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EB0E">
      <w:pPr>
        <w:pStyle w:val="2"/>
        <w:rPr>
          <w:rFonts w:eastAsia="仿宋" w:cs="宋体"/>
          <w:color w:val="000000"/>
          <w:kern w:val="0"/>
          <w:sz w:val="32"/>
          <w:szCs w:val="32"/>
        </w:rPr>
      </w:pPr>
    </w:p>
    <w:p w14:paraId="214CFC90">
      <w:pPr>
        <w:pStyle w:val="2"/>
        <w:rPr>
          <w:rFonts w:eastAsia="仿宋" w:cs="宋体"/>
          <w:color w:val="000000"/>
          <w:kern w:val="0"/>
          <w:sz w:val="32"/>
          <w:szCs w:val="32"/>
        </w:rPr>
      </w:pPr>
    </w:p>
    <w:p w14:paraId="69C0CDA6">
      <w:pPr>
        <w:pStyle w:val="2"/>
        <w:rPr>
          <w:rFonts w:eastAsia="仿宋" w:cs="宋体"/>
          <w:color w:val="000000"/>
          <w:kern w:val="0"/>
          <w:sz w:val="32"/>
          <w:szCs w:val="32"/>
        </w:rPr>
      </w:pPr>
    </w:p>
    <w:p w14:paraId="6A3031FE">
      <w:pPr>
        <w:pStyle w:val="2"/>
        <w:rPr>
          <w:rFonts w:eastAsia="仿宋" w:cs="宋体"/>
          <w:color w:val="000000"/>
          <w:kern w:val="0"/>
          <w:sz w:val="32"/>
          <w:szCs w:val="32"/>
        </w:rPr>
      </w:pPr>
    </w:p>
    <w:p w14:paraId="7074996C">
      <w:pPr>
        <w:spacing w:line="660" w:lineRule="exact"/>
        <w:ind w:firstLine="0" w:firstLineChars="0"/>
        <w:jc w:val="center"/>
        <w:outlineLvl w:val="0"/>
        <w:rPr>
          <w:rFonts w:hint="eastAsia" w:eastAsia="方正小标宋_GBK" w:cs="Times New Roman"/>
          <w:sz w:val="40"/>
          <w:szCs w:val="40"/>
        </w:rPr>
      </w:pPr>
      <w:bookmarkStart w:id="0" w:name="_GoBack"/>
      <w:r>
        <w:rPr>
          <w:rFonts w:hint="eastAsia" w:eastAsia="方正小标宋_GBK" w:cs="Times New Roman"/>
          <w:sz w:val="40"/>
          <w:szCs w:val="40"/>
          <w:lang w:val="en-US" w:eastAsia="zh-CN"/>
        </w:rPr>
        <w:t>城市市政供水系统更新改造先进适用技术产品</w:t>
      </w:r>
      <w:r>
        <w:rPr>
          <w:rFonts w:eastAsia="方正小标宋_GBK" w:cs="Times New Roman"/>
          <w:sz w:val="40"/>
          <w:szCs w:val="40"/>
        </w:rPr>
        <w:t>申报</w:t>
      </w:r>
      <w:r>
        <w:rPr>
          <w:rFonts w:hint="eastAsia" w:eastAsia="方正小标宋_GBK" w:cs="Times New Roman"/>
          <w:sz w:val="40"/>
          <w:szCs w:val="40"/>
        </w:rPr>
        <w:t>信息表</w:t>
      </w:r>
    </w:p>
    <w:bookmarkEnd w:id="0"/>
    <w:p w14:paraId="1A626941">
      <w:pPr>
        <w:pStyle w:val="6"/>
        <w:spacing w:line="660" w:lineRule="exact"/>
        <w:ind w:firstLine="0" w:firstLineChars="0"/>
        <w:rPr>
          <w:rFonts w:ascii="Times New Roman" w:hAnsi="Times New Roman" w:eastAsia="方正小标宋_GBK" w:cs="Times New Roman"/>
          <w:sz w:val="44"/>
          <w:szCs w:val="44"/>
        </w:rPr>
      </w:pPr>
    </w:p>
    <w:p w14:paraId="3D650E34">
      <w:pPr>
        <w:rPr>
          <w:rFonts w:ascii="Times New Roman" w:hAnsi="Times New Roman" w:eastAsia="方正小标宋_GBK" w:cs="Times New Roman"/>
          <w:sz w:val="44"/>
          <w:szCs w:val="44"/>
        </w:rPr>
      </w:pPr>
    </w:p>
    <w:p w14:paraId="574853B6"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 w14:paraId="66F392E6"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 w14:paraId="01E444D5">
      <w:pPr>
        <w:pStyle w:val="2"/>
        <w:rPr>
          <w:rFonts w:ascii="Times New Roman" w:hAnsi="Times New Roman" w:eastAsia="方正小标宋_GBK" w:cs="Times New Roman"/>
          <w:sz w:val="44"/>
          <w:szCs w:val="44"/>
        </w:rPr>
      </w:pPr>
    </w:p>
    <w:p w14:paraId="2C650DC4">
      <w:pPr>
        <w:spacing w:line="660" w:lineRule="exact"/>
        <w:ind w:firstLine="0" w:firstLineChars="0"/>
        <w:rPr>
          <w:rFonts w:cs="Times New Roman"/>
        </w:rPr>
      </w:pPr>
    </w:p>
    <w:p w14:paraId="0AC30B56">
      <w:pPr>
        <w:tabs>
          <w:tab w:val="left" w:pos="567"/>
        </w:tabs>
        <w:snapToGrid w:val="0"/>
        <w:spacing w:line="660" w:lineRule="exact"/>
        <w:ind w:firstLine="640"/>
        <w:rPr>
          <w:rFonts w:cs="Times New Roman"/>
          <w:sz w:val="32"/>
          <w:szCs w:val="32"/>
          <w:u w:val="single"/>
        </w:rPr>
      </w:pPr>
      <w:r>
        <w:rPr>
          <w:rFonts w:hint="eastAsia" w:cs="Times New Roman"/>
          <w:sz w:val="32"/>
          <w:szCs w:val="32"/>
          <w:lang w:val="en-US" w:eastAsia="zh-CN"/>
        </w:rPr>
        <w:t>技术/产品方向</w:t>
      </w:r>
      <w:r>
        <w:rPr>
          <w:rFonts w:cs="Times New Roman"/>
          <w:sz w:val="32"/>
          <w:szCs w:val="32"/>
        </w:rPr>
        <w:t>：</w:t>
      </w:r>
      <w:r>
        <w:rPr>
          <w:rFonts w:hint="eastAsia" w:cs="Times New Roman"/>
          <w:sz w:val="32"/>
          <w:szCs w:val="32"/>
          <w:u w:val="single"/>
        </w:rPr>
        <w:t xml:space="preserve"> 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cs="Times New Roman"/>
          <w:b/>
          <w:kern w:val="0"/>
          <w:sz w:val="24"/>
          <w:u w:val="single"/>
        </w:rPr>
        <w:t xml:space="preserve">      </w:t>
      </w:r>
    </w:p>
    <w:p w14:paraId="782B2CB4">
      <w:pPr>
        <w:spacing w:line="660" w:lineRule="exact"/>
        <w:ind w:firstLine="640"/>
        <w:jc w:val="left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</w:rPr>
        <w:t>名</w:t>
      </w:r>
      <w:r>
        <w:rPr>
          <w:rFonts w:hint="eastAsia" w:cs="Times New Roman"/>
          <w:sz w:val="32"/>
          <w:szCs w:val="32"/>
          <w:lang w:val="en-US" w:eastAsia="zh-CN"/>
        </w:rPr>
        <w:t xml:space="preserve">    </w:t>
      </w:r>
      <w:r>
        <w:rPr>
          <w:rFonts w:cs="Times New Roman"/>
          <w:sz w:val="32"/>
          <w:szCs w:val="32"/>
        </w:rPr>
        <w:t>称：</w:t>
      </w:r>
      <w:r>
        <w:rPr>
          <w:rFonts w:cs="Times New Roman"/>
          <w:sz w:val="32"/>
          <w:szCs w:val="32"/>
          <w:u w:val="single"/>
        </w:rPr>
        <w:t xml:space="preserve">            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cs="Times New Roman"/>
          <w:sz w:val="32"/>
          <w:szCs w:val="32"/>
          <w:u w:val="single"/>
        </w:rPr>
        <w:t xml:space="preserve">   </w:t>
      </w:r>
      <w:r>
        <w:rPr>
          <w:rFonts w:hint="eastAsia" w:cs="Times New Roman"/>
          <w:sz w:val="32"/>
          <w:szCs w:val="32"/>
          <w:u w:val="single"/>
        </w:rPr>
        <w:t xml:space="preserve">      </w:t>
      </w:r>
      <w:r>
        <w:rPr>
          <w:rFonts w:cs="Times New Roman"/>
          <w:sz w:val="32"/>
          <w:szCs w:val="32"/>
          <w:u w:val="single"/>
        </w:rPr>
        <w:t xml:space="preserve">            </w:t>
      </w:r>
    </w:p>
    <w:p w14:paraId="4FAE2007">
      <w:pPr>
        <w:spacing w:line="660" w:lineRule="exact"/>
        <w:ind w:firstLine="64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申报单位：</w:t>
      </w:r>
      <w:r>
        <w:rPr>
          <w:rFonts w:cs="Times New Roman"/>
          <w:sz w:val="32"/>
          <w:szCs w:val="32"/>
          <w:u w:val="single"/>
        </w:rPr>
        <w:t xml:space="preserve">                            </w:t>
      </w:r>
      <w:r>
        <w:rPr>
          <w:rFonts w:cs="Times New Roman"/>
          <w:sz w:val="32"/>
          <w:szCs w:val="32"/>
        </w:rPr>
        <w:t>（公章）</w:t>
      </w:r>
    </w:p>
    <w:p w14:paraId="497269E3">
      <w:pPr>
        <w:spacing w:line="660" w:lineRule="exact"/>
        <w:ind w:firstLine="0" w:firstLineChars="0"/>
        <w:jc w:val="left"/>
        <w:rPr>
          <w:rFonts w:cs="Times New Roman"/>
          <w:szCs w:val="32"/>
          <w:u w:val="single"/>
        </w:rPr>
      </w:pPr>
    </w:p>
    <w:p w14:paraId="7B2D2048">
      <w:pPr>
        <w:spacing w:line="660" w:lineRule="exact"/>
        <w:ind w:left="0" w:leftChars="0" w:firstLine="0" w:firstLineChars="0"/>
        <w:rPr>
          <w:rFonts w:cs="Times New Roman"/>
        </w:rPr>
      </w:pPr>
    </w:p>
    <w:p w14:paraId="0C17B55A">
      <w:pPr>
        <w:pStyle w:val="2"/>
      </w:pPr>
    </w:p>
    <w:p w14:paraId="691A3B7D">
      <w:pPr>
        <w:pStyle w:val="6"/>
        <w:spacing w:line="660" w:lineRule="exact"/>
        <w:ind w:firstLine="0" w:firstLineChars="0"/>
        <w:rPr>
          <w:rFonts w:ascii="Times New Roman" w:hAnsi="Times New Roman" w:cs="Times New Roman"/>
        </w:rPr>
      </w:pPr>
    </w:p>
    <w:p w14:paraId="37C1AA36">
      <w:pPr>
        <w:spacing w:line="660" w:lineRule="exact"/>
        <w:ind w:firstLine="0" w:firstLineChars="0"/>
        <w:jc w:val="center"/>
        <w:rPr>
          <w:rFonts w:eastAsia="黑体" w:cs="Times New Roman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黑体" w:cs="Times New Roman"/>
          <w:sz w:val="32"/>
          <w:szCs w:val="32"/>
        </w:rPr>
        <w:t>申报日期：   年  月  日</w:t>
      </w:r>
    </w:p>
    <w:p w14:paraId="2B8EB025">
      <w:pPr>
        <w:spacing w:line="300" w:lineRule="auto"/>
        <w:ind w:firstLine="562"/>
        <w:jc w:val="center"/>
        <w:rPr>
          <w:rFonts w:cs="Times New Roman"/>
          <w:b/>
          <w:bCs/>
          <w:szCs w:val="32"/>
        </w:rPr>
      </w:pPr>
    </w:p>
    <w:p w14:paraId="3E3A0A16">
      <w:pPr>
        <w:spacing w:line="300" w:lineRule="auto"/>
        <w:jc w:val="center"/>
        <w:rPr>
          <w:rFonts w:eastAsia="方正小标宋_GBK" w:cs="Times New Roman"/>
          <w:bCs/>
          <w:kern w:val="36"/>
          <w:sz w:val="44"/>
          <w:szCs w:val="44"/>
        </w:rPr>
      </w:pPr>
    </w:p>
    <w:p w14:paraId="2B71BAFD">
      <w:pPr>
        <w:spacing w:line="300" w:lineRule="auto"/>
        <w:jc w:val="center"/>
        <w:rPr>
          <w:rFonts w:eastAsia="方正小标宋_GBK" w:cs="Times New Roman"/>
          <w:bCs/>
          <w:kern w:val="36"/>
          <w:sz w:val="44"/>
          <w:szCs w:val="44"/>
        </w:rPr>
      </w:pPr>
    </w:p>
    <w:p w14:paraId="71794026">
      <w:pPr>
        <w:spacing w:line="300" w:lineRule="auto"/>
        <w:ind w:firstLine="0" w:firstLineChars="0"/>
        <w:jc w:val="center"/>
        <w:rPr>
          <w:rFonts w:eastAsia="方正小标宋_GBK" w:cs="Times New Roman"/>
          <w:bCs/>
          <w:kern w:val="36"/>
          <w:sz w:val="44"/>
          <w:szCs w:val="44"/>
        </w:rPr>
      </w:pPr>
      <w:r>
        <w:rPr>
          <w:rFonts w:eastAsia="方正小标宋_GBK" w:cs="Times New Roman"/>
          <w:bCs/>
          <w:kern w:val="36"/>
          <w:sz w:val="44"/>
          <w:szCs w:val="44"/>
        </w:rPr>
        <w:t>承诺书</w:t>
      </w:r>
    </w:p>
    <w:p w14:paraId="0FCFDD1C">
      <w:pPr>
        <w:ind w:firstLine="0" w:firstLineChars="0"/>
        <w:rPr>
          <w:rFonts w:cs="Times New Roman"/>
        </w:rPr>
      </w:pPr>
    </w:p>
    <w:p w14:paraId="607C34F2">
      <w:pPr>
        <w:spacing w:line="600" w:lineRule="auto"/>
        <w:ind w:firstLine="640"/>
        <w:rPr>
          <w:rFonts w:cs="Times New Roman"/>
          <w:szCs w:val="36"/>
        </w:rPr>
      </w:pPr>
      <w:r>
        <w:rPr>
          <w:rFonts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cs="Times New Roman"/>
          <w:sz w:val="32"/>
          <w:szCs w:val="32"/>
        </w:rPr>
        <w:t>且不含涉密内容</w:t>
      </w:r>
      <w:r>
        <w:rPr>
          <w:rFonts w:cs="Times New Roman"/>
          <w:sz w:val="32"/>
          <w:szCs w:val="36"/>
        </w:rPr>
        <w:t>。如有不实，愿承担相应的责任。</w:t>
      </w:r>
    </w:p>
    <w:p w14:paraId="1D5CB9B8">
      <w:pPr>
        <w:spacing w:line="600" w:lineRule="auto"/>
        <w:ind w:firstLine="640"/>
        <w:rPr>
          <w:rFonts w:cs="Times New Roman"/>
          <w:szCs w:val="36"/>
        </w:rPr>
      </w:pPr>
      <w:r>
        <w:rPr>
          <w:rFonts w:cs="Times New Roman"/>
          <w:sz w:val="32"/>
          <w:szCs w:val="36"/>
        </w:rPr>
        <w:t>在不涉及商业机密的情况下，我单位自愿将申报信息公开发布。</w:t>
      </w:r>
    </w:p>
    <w:p w14:paraId="6677AF34">
      <w:pPr>
        <w:pStyle w:val="6"/>
        <w:ind w:firstLine="0" w:firstLineChars="0"/>
        <w:rPr>
          <w:rFonts w:ascii="Times New Roman" w:hAnsi="Times New Roman" w:cs="Times New Roman"/>
        </w:rPr>
      </w:pPr>
    </w:p>
    <w:p w14:paraId="5B15E88B">
      <w:pPr>
        <w:ind w:firstLine="0" w:firstLineChars="0"/>
        <w:rPr>
          <w:rFonts w:cs="Times New Roman"/>
        </w:rPr>
      </w:pPr>
    </w:p>
    <w:p w14:paraId="37CCE0B3">
      <w:pPr>
        <w:pStyle w:val="6"/>
        <w:ind w:firstLine="0" w:firstLineChars="0"/>
        <w:rPr>
          <w:rFonts w:ascii="Times New Roman" w:hAnsi="Times New Roman" w:cs="Times New Roman"/>
        </w:rPr>
      </w:pPr>
    </w:p>
    <w:p w14:paraId="71FD3216"/>
    <w:p w14:paraId="3AA45D72">
      <w:pPr>
        <w:ind w:firstLine="0" w:firstLineChars="0"/>
        <w:rPr>
          <w:rFonts w:cs="Times New Roman"/>
        </w:rPr>
      </w:pPr>
    </w:p>
    <w:p w14:paraId="7262AC0C">
      <w:pPr>
        <w:pStyle w:val="6"/>
        <w:ind w:firstLine="0" w:firstLineChars="0"/>
        <w:rPr>
          <w:rFonts w:ascii="Times New Roman" w:hAnsi="Times New Roman" w:cs="Times New Roman"/>
        </w:rPr>
      </w:pPr>
    </w:p>
    <w:p w14:paraId="0D0A74A3">
      <w:pPr>
        <w:spacing w:line="560" w:lineRule="exact"/>
        <w:ind w:right="640" w:firstLine="5120" w:firstLineChars="1600"/>
        <w:rPr>
          <w:rFonts w:eastAsia="仿宋" w:cs="Times New Roman"/>
          <w:bCs/>
          <w:color w:val="000000"/>
          <w:szCs w:val="32"/>
        </w:rPr>
      </w:pPr>
      <w:r>
        <w:rPr>
          <w:rFonts w:eastAsia="仿宋" w:cs="Times New Roman"/>
          <w:bCs/>
          <w:color w:val="000000"/>
          <w:sz w:val="32"/>
          <w:szCs w:val="32"/>
        </w:rPr>
        <w:t>公章：</w:t>
      </w:r>
    </w:p>
    <w:p w14:paraId="27599FAC">
      <w:pPr>
        <w:pStyle w:val="10"/>
        <w:ind w:left="560" w:firstLine="0" w:firstLineChars="0"/>
        <w:rPr>
          <w:rFonts w:cs="Times New Roman"/>
        </w:rPr>
      </w:pPr>
    </w:p>
    <w:p w14:paraId="5E52A1AE">
      <w:pPr>
        <w:spacing w:line="560" w:lineRule="exact"/>
        <w:ind w:firstLine="0" w:firstLineChars="0"/>
        <w:jc w:val="right"/>
        <w:rPr>
          <w:rFonts w:eastAsia="仿宋" w:cs="Times New Roman"/>
          <w:bCs/>
          <w:color w:val="000000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eastAsia="仿宋" w:cs="Times New Roman"/>
          <w:bCs/>
          <w:color w:val="000000"/>
          <w:sz w:val="32"/>
          <w:szCs w:val="32"/>
        </w:rPr>
        <w:t>年   月   日</w:t>
      </w:r>
    </w:p>
    <w:p w14:paraId="3F2CED2B">
      <w:pPr>
        <w:ind w:firstLine="0" w:firstLineChars="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hint="eastAsia" w:eastAsia="方正小标宋_GBK"/>
          <w:color w:val="000000"/>
          <w:sz w:val="36"/>
          <w:szCs w:val="36"/>
        </w:rPr>
        <w:t>填 表 说 明</w:t>
      </w:r>
    </w:p>
    <w:p w14:paraId="10C4A1B0">
      <w:pPr>
        <w:numPr>
          <w:ilvl w:val="0"/>
          <w:numId w:val="1"/>
        </w:numPr>
        <w:snapToGrid w:val="0"/>
        <w:spacing w:line="560" w:lineRule="exact"/>
        <w:ind w:firstLine="480"/>
        <w:rPr>
          <w:sz w:val="24"/>
        </w:rPr>
      </w:pPr>
      <w:r>
        <w:rPr>
          <w:rFonts w:hint="eastAsia"/>
          <w:sz w:val="24"/>
        </w:rPr>
        <w:t>本表必须如实规范填写，除选填项外，其余不可空白，没有请填“无”，不得作假，违者取消申报资格；</w:t>
      </w:r>
    </w:p>
    <w:p w14:paraId="461E9006">
      <w:pPr>
        <w:numPr>
          <w:ilvl w:val="0"/>
          <w:numId w:val="1"/>
        </w:numPr>
        <w:snapToGrid w:val="0"/>
        <w:spacing w:line="560" w:lineRule="exact"/>
        <w:ind w:firstLine="4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技术产品方向需重点面向通知正文“应用场景”，符合技术产品需求。</w:t>
      </w:r>
    </w:p>
    <w:p w14:paraId="3DA972F8">
      <w:pPr>
        <w:numPr>
          <w:ilvl w:val="0"/>
          <w:numId w:val="1"/>
        </w:numPr>
        <w:snapToGrid w:val="0"/>
        <w:spacing w:line="560" w:lineRule="exact"/>
        <w:ind w:firstLine="480"/>
        <w:rPr>
          <w:sz w:val="24"/>
        </w:rPr>
      </w:pPr>
      <w:r>
        <w:rPr>
          <w:rFonts w:hint="eastAsia"/>
          <w:sz w:val="24"/>
        </w:rPr>
        <w:t>围绕申报技术</w:t>
      </w:r>
      <w:r>
        <w:rPr>
          <w:rFonts w:hint="eastAsia"/>
          <w:sz w:val="24"/>
          <w:lang w:val="en-US" w:eastAsia="zh-CN"/>
        </w:rPr>
        <w:t>、工艺、设备及装备等</w:t>
      </w:r>
      <w:r>
        <w:rPr>
          <w:rFonts w:hint="eastAsia"/>
          <w:sz w:val="24"/>
        </w:rPr>
        <w:t>，详细说明性能参数、工艺工法、核心组件、技术原理、适用场景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明确适配水厂智能化巡检、管网检漏、客服 AI 赋能等具体环节。</w:t>
      </w:r>
      <w:r>
        <w:rPr>
          <w:rFonts w:hint="eastAsia"/>
          <w:sz w:val="24"/>
          <w:lang w:val="en-US" w:eastAsia="zh-CN"/>
        </w:rPr>
        <w:t>包括</w:t>
      </w:r>
      <w:r>
        <w:rPr>
          <w:rFonts w:hint="eastAsia"/>
          <w:sz w:val="24"/>
        </w:rPr>
        <w:t>关键性能指标（如精度、效率、寿命、适用管径、运行功耗等）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行业推广前景、适配城市供水提质改造的落地性</w:t>
      </w:r>
      <w:r>
        <w:rPr>
          <w:rFonts w:hint="eastAsia" w:cs="Times New Roman"/>
          <w:sz w:val="24"/>
          <w:lang w:val="en-US" w:eastAsia="zh-CN"/>
        </w:rPr>
        <w:t>，</w:t>
      </w:r>
      <w:r>
        <w:rPr>
          <w:rFonts w:hint="eastAsia" w:cs="Times New Roman"/>
          <w:sz w:val="24"/>
        </w:rPr>
        <w:t>图文并茂，</w:t>
      </w:r>
      <w:r>
        <w:rPr>
          <w:rFonts w:hint="eastAsia" w:cs="Times New Roman"/>
          <w:sz w:val="24"/>
          <w:lang w:val="en-US" w:eastAsia="zh-CN"/>
        </w:rPr>
        <w:t>3000</w:t>
      </w:r>
      <w:r>
        <w:rPr>
          <w:rFonts w:hint="eastAsia" w:cs="Times New Roman"/>
          <w:sz w:val="24"/>
        </w:rPr>
        <w:t>字以内。</w:t>
      </w:r>
    </w:p>
    <w:p w14:paraId="6C94F77F">
      <w:pPr>
        <w:numPr>
          <w:ilvl w:val="0"/>
          <w:numId w:val="1"/>
        </w:numPr>
        <w:snapToGrid w:val="0"/>
        <w:spacing w:line="560" w:lineRule="exact"/>
        <w:ind w:firstLine="480"/>
      </w:pPr>
      <w:r>
        <w:rPr>
          <w:rFonts w:hint="eastAsia"/>
          <w:sz w:val="24"/>
        </w:rPr>
        <w:t>拟解决的关键问题：与现有技术的差异化特点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说明技术优势、解决的饮用水处理痛点，含定量指标，</w:t>
      </w:r>
      <w:r>
        <w:rPr>
          <w:rFonts w:hint="eastAsia"/>
          <w:sz w:val="24"/>
          <w:lang w:val="en-US" w:eastAsia="zh-CN"/>
        </w:rPr>
        <w:t>1000</w:t>
      </w:r>
      <w:r>
        <w:rPr>
          <w:rFonts w:hint="eastAsia"/>
          <w:sz w:val="24"/>
        </w:rPr>
        <w:t>字以内。</w:t>
      </w:r>
    </w:p>
    <w:p w14:paraId="67019D98">
      <w:pPr>
        <w:numPr>
          <w:ilvl w:val="0"/>
          <w:numId w:val="1"/>
        </w:numPr>
        <w:snapToGrid w:val="0"/>
        <w:spacing w:line="560" w:lineRule="exact"/>
        <w:ind w:firstLine="480"/>
        <w:rPr>
          <w:sz w:val="24"/>
        </w:rPr>
      </w:pPr>
      <w:r>
        <w:rPr>
          <w:rFonts w:hint="eastAsia"/>
          <w:sz w:val="24"/>
        </w:rPr>
        <w:t>典型应用案例：挑选1</w:t>
      </w:r>
      <w:r>
        <w:rPr>
          <w:rFonts w:hint="eastAsia"/>
          <w:sz w:val="24"/>
          <w:lang w:eastAsia="zh-CN"/>
        </w:rPr>
        <w:t>—</w:t>
      </w:r>
      <w:r>
        <w:rPr>
          <w:rFonts w:hint="eastAsia"/>
          <w:sz w:val="24"/>
        </w:rPr>
        <w:t>2个工程案例，说明应用概况与实际成效，图文并茂，每案例</w:t>
      </w:r>
      <w:r>
        <w:rPr>
          <w:rFonts w:hint="eastAsia"/>
          <w:sz w:val="24"/>
          <w:lang w:val="en-US" w:eastAsia="zh-CN"/>
        </w:rPr>
        <w:t>1000</w:t>
      </w:r>
      <w:r>
        <w:rPr>
          <w:rFonts w:hint="eastAsia"/>
          <w:sz w:val="24"/>
        </w:rPr>
        <w:t>字以内。</w:t>
      </w:r>
    </w:p>
    <w:p w14:paraId="636B21DE">
      <w:pPr>
        <w:numPr>
          <w:ilvl w:val="0"/>
          <w:numId w:val="1"/>
        </w:numPr>
        <w:snapToGrid w:val="0"/>
        <w:spacing w:line="560" w:lineRule="exact"/>
        <w:ind w:firstLine="480"/>
        <w:rPr>
          <w:sz w:val="24"/>
        </w:rPr>
        <w:sectPr>
          <w:pgSz w:w="11906" w:h="16838"/>
          <w:pgMar w:top="1327" w:right="1800" w:bottom="1327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检测报告、专利、获奖证书等作为附件上传。</w:t>
      </w:r>
    </w:p>
    <w:p w14:paraId="6E8FCA2E">
      <w:pPr>
        <w:pStyle w:val="3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申报表</w:t>
      </w:r>
    </w:p>
    <w:tbl>
      <w:tblPr>
        <w:tblStyle w:val="8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736"/>
        <w:gridCol w:w="1094"/>
        <w:gridCol w:w="499"/>
        <w:gridCol w:w="1448"/>
        <w:gridCol w:w="536"/>
        <w:gridCol w:w="992"/>
        <w:gridCol w:w="416"/>
        <w:gridCol w:w="2548"/>
      </w:tblGrid>
      <w:tr w14:paraId="43E6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864A114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名    称</w:t>
            </w:r>
          </w:p>
        </w:tc>
        <w:tc>
          <w:tcPr>
            <w:tcW w:w="9097" w:type="dxa"/>
            <w:gridSpan w:val="9"/>
            <w:vAlign w:val="center"/>
          </w:tcPr>
          <w:p w14:paraId="6C16E36D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1130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656E3B99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申报单位</w:t>
            </w:r>
          </w:p>
        </w:tc>
        <w:tc>
          <w:tcPr>
            <w:tcW w:w="9097" w:type="dxa"/>
            <w:gridSpan w:val="9"/>
            <w:vAlign w:val="center"/>
          </w:tcPr>
          <w:p w14:paraId="5363E95D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6933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232E299A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联合申报单位</w:t>
            </w:r>
          </w:p>
        </w:tc>
        <w:tc>
          <w:tcPr>
            <w:tcW w:w="9097" w:type="dxa"/>
            <w:gridSpan w:val="9"/>
            <w:vAlign w:val="center"/>
          </w:tcPr>
          <w:p w14:paraId="31ABF204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564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79E92084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sz w:val="24"/>
                <w:lang w:val="en-US" w:eastAsia="zh-CN"/>
              </w:rPr>
              <w:t>技术/产品方向</w:t>
            </w:r>
          </w:p>
        </w:tc>
        <w:tc>
          <w:tcPr>
            <w:tcW w:w="9097" w:type="dxa"/>
            <w:gridSpan w:val="9"/>
            <w:vAlign w:val="center"/>
          </w:tcPr>
          <w:p w14:paraId="3B502E73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t>供水管网检漏新技术/设备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t>变电所巡检机器人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滤池巡检机器人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水泵监测与诊断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气源动力系统漏气监测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eastAsia="zh-CN"/>
              </w:rPr>
              <w:t>适用于DN80以下埋地管道的新型管材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抗寒保供新管材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eastAsia="zh-CN"/>
              </w:rPr>
              <w:t>新型次钠发生器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或臭氧发生器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大口径水表精准检定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t>埋地塑料管道定位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 xml:space="preserve">调度优化及应急指挥决策  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t>供水</w:t>
            </w:r>
            <w:r>
              <w:rPr>
                <w:rFonts w:hint="eastAsia" w:eastAsia="仿宋"/>
                <w:color w:val="000000"/>
                <w:sz w:val="22"/>
                <w:szCs w:val="22"/>
                <w:lang w:val="en-US" w:eastAsia="zh-CN"/>
              </w:rPr>
              <w:t>客服</w:t>
            </w:r>
            <w:r>
              <w:rPr>
                <w:rFonts w:hint="eastAsia" w:eastAsia="仿宋"/>
                <w:color w:val="000000"/>
                <w:sz w:val="22"/>
                <w:szCs w:val="22"/>
              </w:rPr>
              <w:t>AI数字员工</w:t>
            </w:r>
          </w:p>
        </w:tc>
      </w:tr>
      <w:tr w14:paraId="184D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19E04286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所属省份</w:t>
            </w:r>
          </w:p>
        </w:tc>
        <w:tc>
          <w:tcPr>
            <w:tcW w:w="1564" w:type="dxa"/>
            <w:gridSpan w:val="2"/>
            <w:vAlign w:val="center"/>
          </w:tcPr>
          <w:p w14:paraId="197A6D9E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B8BB4B7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通讯地址</w:t>
            </w:r>
          </w:p>
        </w:tc>
        <w:tc>
          <w:tcPr>
            <w:tcW w:w="5940" w:type="dxa"/>
            <w:gridSpan w:val="5"/>
            <w:vAlign w:val="center"/>
          </w:tcPr>
          <w:p w14:paraId="546FE492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4AEC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 w14:paraId="7AB3682A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单位性质</w:t>
            </w:r>
          </w:p>
        </w:tc>
        <w:tc>
          <w:tcPr>
            <w:tcW w:w="1564" w:type="dxa"/>
            <w:gridSpan w:val="2"/>
            <w:vAlign w:val="center"/>
          </w:tcPr>
          <w:p w14:paraId="26D7735C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A8670DD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 w14:paraId="20C9D5CF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5A3F2E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电  话</w:t>
            </w:r>
          </w:p>
        </w:tc>
        <w:tc>
          <w:tcPr>
            <w:tcW w:w="2964" w:type="dxa"/>
            <w:gridSpan w:val="2"/>
            <w:vAlign w:val="center"/>
          </w:tcPr>
          <w:p w14:paraId="652A7522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b/>
                <w:kern w:val="0"/>
                <w:sz w:val="24"/>
              </w:rPr>
            </w:pPr>
          </w:p>
        </w:tc>
      </w:tr>
      <w:tr w14:paraId="2404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4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659B4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主要技术内容</w:t>
            </w:r>
          </w:p>
        </w:tc>
        <w:tc>
          <w:tcPr>
            <w:tcW w:w="9097" w:type="dxa"/>
            <w:gridSpan w:val="9"/>
            <w:tcBorders>
              <w:left w:val="single" w:color="000000" w:sz="4" w:space="0"/>
              <w:bottom w:val="single" w:color="auto" w:sz="4" w:space="0"/>
            </w:tcBorders>
          </w:tcPr>
          <w:p w14:paraId="0E54826D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cs="Times New Roman"/>
                <w:kern w:val="0"/>
                <w:sz w:val="24"/>
              </w:rPr>
            </w:pPr>
            <w:r>
              <w:rPr>
                <w:rFonts w:hint="eastAsia" w:cs="Times New Roman"/>
                <w:sz w:val="24"/>
              </w:rPr>
              <w:t>详细阐述</w:t>
            </w:r>
            <w:r>
              <w:rPr>
                <w:rFonts w:hint="eastAsia" w:cs="Times New Roman"/>
                <w:sz w:val="24"/>
                <w:lang w:val="en-US" w:eastAsia="zh-CN"/>
              </w:rPr>
              <w:t>技术/产品/设备/工艺等</w:t>
            </w:r>
            <w:r>
              <w:rPr>
                <w:rFonts w:hint="eastAsia" w:cs="Times New Roman"/>
                <w:sz w:val="24"/>
              </w:rPr>
              <w:t>性能参数、工艺工法、核心组件、技术原理、适用场景</w:t>
            </w:r>
            <w:r>
              <w:rPr>
                <w:rFonts w:hint="eastAsia" w:cs="Times New Roman"/>
                <w:sz w:val="24"/>
                <w:lang w:val="en-US" w:eastAsia="zh-CN"/>
              </w:rPr>
              <w:t>等，</w:t>
            </w:r>
            <w:r>
              <w:rPr>
                <w:rFonts w:hint="eastAsia" w:cs="Times New Roman"/>
                <w:sz w:val="24"/>
              </w:rPr>
              <w:t>图文并茂，</w:t>
            </w:r>
            <w:r>
              <w:rPr>
                <w:rFonts w:hint="eastAsia" w:cs="Times New Roman"/>
                <w:sz w:val="24"/>
                <w:lang w:val="en-US" w:eastAsia="zh-CN"/>
              </w:rPr>
              <w:t>3000</w:t>
            </w:r>
            <w:r>
              <w:rPr>
                <w:rFonts w:hint="eastAsia" w:cs="Times New Roman"/>
                <w:sz w:val="24"/>
              </w:rPr>
              <w:t>字以内。</w:t>
            </w:r>
          </w:p>
        </w:tc>
      </w:tr>
      <w:tr w14:paraId="1DAD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2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FB4B5A2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拟解决的关键问题</w:t>
            </w:r>
          </w:p>
        </w:tc>
        <w:tc>
          <w:tcPr>
            <w:tcW w:w="9097" w:type="dxa"/>
            <w:gridSpan w:val="9"/>
            <w:tcBorders>
              <w:left w:val="single" w:color="000000" w:sz="4" w:space="0"/>
              <w:bottom w:val="single" w:color="auto" w:sz="4" w:space="0"/>
            </w:tcBorders>
          </w:tcPr>
          <w:p w14:paraId="4C8D1502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说明技术优势、解决的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供水行业</w:t>
            </w:r>
            <w:r>
              <w:rPr>
                <w:rFonts w:hint="eastAsia" w:cs="Times New Roman"/>
                <w:kern w:val="0"/>
                <w:sz w:val="24"/>
              </w:rPr>
              <w:t>痛点，含定量指标，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cs="Times New Roman"/>
                <w:kern w:val="0"/>
                <w:sz w:val="24"/>
              </w:rPr>
              <w:t>字以内。</w:t>
            </w:r>
          </w:p>
        </w:tc>
      </w:tr>
      <w:tr w14:paraId="718D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C924820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技术</w:t>
            </w:r>
          </w:p>
          <w:p w14:paraId="07CFBA11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创新性</w:t>
            </w:r>
          </w:p>
        </w:tc>
        <w:tc>
          <w:tcPr>
            <w:tcW w:w="9097" w:type="dxa"/>
            <w:gridSpan w:val="9"/>
            <w:tcBorders>
              <w:left w:val="single" w:color="000000" w:sz="4" w:space="0"/>
              <w:bottom w:val="single" w:color="auto" w:sz="4" w:space="0"/>
            </w:tcBorders>
          </w:tcPr>
          <w:p w14:paraId="1996C051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textAlignment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在当前</w:t>
            </w:r>
            <w:r>
              <w:rPr>
                <w:rFonts w:hint="eastAsia" w:cs="Times New Roman"/>
                <w:kern w:val="0"/>
                <w:sz w:val="24"/>
              </w:rPr>
              <w:t>研究及应用</w:t>
            </w:r>
            <w:r>
              <w:rPr>
                <w:rFonts w:cs="Times New Roman"/>
                <w:kern w:val="0"/>
                <w:sz w:val="24"/>
              </w:rPr>
              <w:t>基础上，</w:t>
            </w:r>
            <w:r>
              <w:rPr>
                <w:rFonts w:hint="eastAsia" w:cs="Times New Roman"/>
                <w:kern w:val="0"/>
                <w:sz w:val="24"/>
              </w:rPr>
              <w:t>技术产品的</w:t>
            </w:r>
            <w:r>
              <w:rPr>
                <w:rFonts w:cs="Times New Roman"/>
                <w:kern w:val="0"/>
                <w:sz w:val="24"/>
              </w:rPr>
              <w:t>性能参数提升、经济成本降低、节能降耗，以及可替代国外进口</w:t>
            </w:r>
            <w:r>
              <w:rPr>
                <w:rFonts w:hint="eastAsia" w:cs="Times New Roman"/>
                <w:kern w:val="0"/>
                <w:sz w:val="24"/>
                <w:lang w:eastAsia="zh-CN"/>
              </w:rPr>
              <w:t>，或者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国内首创技术</w:t>
            </w:r>
            <w:r>
              <w:rPr>
                <w:rFonts w:hint="eastAsia" w:cs="Times New Roman"/>
                <w:kern w:val="0"/>
                <w:sz w:val="24"/>
              </w:rPr>
              <w:t>的相关情况，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cs="Times New Roman"/>
                <w:kern w:val="0"/>
                <w:sz w:val="24"/>
              </w:rPr>
              <w:t>字以内。</w:t>
            </w:r>
          </w:p>
        </w:tc>
      </w:tr>
      <w:tr w14:paraId="6578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58CC4A">
            <w:pPr>
              <w:tabs>
                <w:tab w:val="left" w:pos="567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典型应用案例情况</w:t>
            </w:r>
          </w:p>
        </w:tc>
        <w:tc>
          <w:tcPr>
            <w:tcW w:w="909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</w:tcPr>
          <w:p w14:paraId="15B1258F">
            <w:pPr>
              <w:tabs>
                <w:tab w:val="left" w:pos="567"/>
              </w:tabs>
              <w:adjustRightInd w:val="0"/>
              <w:snapToGrid w:val="0"/>
              <w:spacing w:beforeLines="50"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挑选1</w:t>
            </w:r>
            <w:r>
              <w:rPr>
                <w:rFonts w:hint="eastAsia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hint="eastAsia" w:cs="Times New Roman"/>
                <w:kern w:val="0"/>
                <w:sz w:val="24"/>
              </w:rPr>
              <w:t>2个工程案例，说明应用概况与实际成效，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/>
              </w:rPr>
              <w:t>以及该技术产品在工程应用中的实际经济成本（含工程成本及运行成本分析），</w:t>
            </w:r>
            <w:r>
              <w:rPr>
                <w:rFonts w:hint="eastAsia" w:cs="Times New Roman"/>
                <w:kern w:val="0"/>
                <w:sz w:val="24"/>
              </w:rPr>
              <w:t>每案例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cs="Times New Roman"/>
                <w:kern w:val="0"/>
                <w:sz w:val="24"/>
              </w:rPr>
              <w:t>00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4"/>
              </w:rPr>
              <w:t>字以内。</w:t>
            </w:r>
          </w:p>
        </w:tc>
      </w:tr>
      <w:tr w14:paraId="1F82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AE91E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D33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313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A042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有效期</w:t>
            </w:r>
          </w:p>
        </w:tc>
        <w:tc>
          <w:tcPr>
            <w:tcW w:w="25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07A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授予部门</w:t>
            </w:r>
          </w:p>
        </w:tc>
      </w:tr>
      <w:tr w14:paraId="4D90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82AE2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D1CD6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38A59025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7930B7B6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</w:tcBorders>
            <w:vAlign w:val="center"/>
          </w:tcPr>
          <w:p w14:paraId="5A7C85A5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025D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2E35A89C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7BA06F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2606AC58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136EDC98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548" w:type="dxa"/>
            <w:tcBorders>
              <w:bottom w:val="single" w:color="auto" w:sz="4" w:space="0"/>
            </w:tcBorders>
            <w:vAlign w:val="center"/>
          </w:tcPr>
          <w:p w14:paraId="132D3A3C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20EA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03B0D6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4"/>
              </w:rPr>
              <w:t>专利情况</w:t>
            </w:r>
          </w:p>
          <w:p w14:paraId="7D8D20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868E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FA7A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71FB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专利号</w:t>
            </w:r>
          </w:p>
        </w:tc>
        <w:tc>
          <w:tcPr>
            <w:tcW w:w="25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76D4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批准时间</w:t>
            </w:r>
          </w:p>
        </w:tc>
      </w:tr>
      <w:tr w14:paraId="06DB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975D2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913CE2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DBC335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A27873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930D1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  <w:tr w14:paraId="31D2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4475B7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4"/>
              </w:rPr>
              <w:t>获奖情况</w:t>
            </w:r>
          </w:p>
          <w:p w14:paraId="104CC4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B49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F63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76ED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授予部门</w:t>
            </w:r>
          </w:p>
        </w:tc>
        <w:tc>
          <w:tcPr>
            <w:tcW w:w="25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A8B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</w:rPr>
            </w:pPr>
            <w:r>
              <w:rPr>
                <w:rFonts w:hint="eastAsia" w:cs="Times New Roman"/>
                <w:b/>
                <w:kern w:val="0"/>
                <w:sz w:val="24"/>
              </w:rPr>
              <w:t>获奖时间</w:t>
            </w:r>
          </w:p>
        </w:tc>
      </w:tr>
      <w:tr w14:paraId="2A7A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0C81757C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90E82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EF39C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BF321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6B072">
            <w:pPr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kern w:val="0"/>
                <w:sz w:val="24"/>
              </w:rPr>
            </w:pPr>
          </w:p>
        </w:tc>
      </w:tr>
    </w:tbl>
    <w:p w14:paraId="41B6C69B">
      <w:pPr>
        <w:pStyle w:val="3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 w14:paraId="148432AA">
      <w:pPr>
        <w:pStyle w:val="3"/>
        <w:spacing w:line="600" w:lineRule="exact"/>
        <w:ind w:firstLine="64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有则提供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 w14:paraId="5696948C">
      <w:pPr>
        <w:adjustRightInd w:val="0"/>
        <w:snapToGrid w:val="0"/>
        <w:spacing w:line="600" w:lineRule="exact"/>
        <w:ind w:firstLine="64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1.相关专家评审意见</w:t>
      </w:r>
    </w:p>
    <w:p w14:paraId="780A5331">
      <w:pPr>
        <w:tabs>
          <w:tab w:val="left" w:pos="4480"/>
        </w:tabs>
        <w:adjustRightInd w:val="0"/>
        <w:snapToGrid w:val="0"/>
        <w:spacing w:line="600" w:lineRule="exact"/>
        <w:ind w:firstLine="64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2.技术鉴定（评估）证书</w:t>
      </w:r>
    </w:p>
    <w:p w14:paraId="2303D133">
      <w:pPr>
        <w:adjustRightInd w:val="0"/>
        <w:snapToGrid w:val="0"/>
        <w:spacing w:line="600" w:lineRule="exact"/>
        <w:ind w:firstLine="64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3.专利证书</w:t>
      </w:r>
    </w:p>
    <w:p w14:paraId="5E1D9BFB">
      <w:pPr>
        <w:adjustRightInd w:val="0"/>
        <w:snapToGrid w:val="0"/>
        <w:spacing w:line="600" w:lineRule="exact"/>
        <w:ind w:firstLine="64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4.奖励或其他证明材料</w:t>
      </w:r>
    </w:p>
    <w:p w14:paraId="63CE077E">
      <w:pPr>
        <w:widowControl/>
        <w:spacing w:line="240" w:lineRule="atLeast"/>
        <w:ind w:firstLine="640"/>
        <w:jc w:val="center"/>
        <w:rPr>
          <w:rFonts w:eastAsia="仿宋" w:cs="宋体"/>
          <w:color w:val="000000"/>
          <w:kern w:val="0"/>
          <w:sz w:val="32"/>
          <w:szCs w:val="32"/>
        </w:rPr>
      </w:pPr>
    </w:p>
    <w:p w14:paraId="0B45F6CE">
      <w:pPr>
        <w:ind w:firstLine="560"/>
      </w:pPr>
    </w:p>
    <w:p w14:paraId="50A43C81">
      <w:pPr>
        <w:ind w:firstLine="0" w:firstLineChars="0"/>
        <w:jc w:val="center"/>
        <w:rPr>
          <w:rFonts w:eastAsia="华文中宋" w:cs="华文中宋"/>
          <w:sz w:val="36"/>
          <w:szCs w:val="32"/>
        </w:rPr>
      </w:pPr>
    </w:p>
    <w:p w14:paraId="09E1C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F221A1A-4A06-40C4-A39C-D799E927AFA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ACB4D9-C2AC-4827-A143-2B7ABD927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47AFAEEF-6E9F-452C-87AB-6168BDA405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CFAF12-9922-40EE-96BC-B0BD4DA40A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3F2D0B5-8E80-41CE-A45F-A27E064E6B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88A1963-D475-4540-B28F-C3C3D0836D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8391B22-E209-4D07-8B02-73498CF763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26B6">
    <w:pPr>
      <w:pStyle w:val="5"/>
      <w:ind w:firstLine="420"/>
      <w:jc w:val="center"/>
      <w:rPr>
        <w:rFonts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cs="仿宋_GB2312"/>
      </w:rPr>
      <w:id w:val="147454894"/>
    </w:sdtPr>
    <w:sdtEndPr>
      <w:rPr>
        <w:rFonts w:hint="eastAsia" w:ascii="Times New Roman" w:hAnsi="Times New Roman" w:cs="Times New Roman"/>
        <w:sz w:val="21"/>
        <w:szCs w:val="21"/>
      </w:rPr>
    </w:sdtEndPr>
    <w:sdtContent>
      <w:p w14:paraId="311E50EA">
        <w:pPr>
          <w:pStyle w:val="5"/>
          <w:ind w:firstLine="360"/>
          <w:jc w:val="center"/>
          <w:rPr>
            <w:rFonts w:cs="Times New Roman"/>
            <w:sz w:val="21"/>
            <w:szCs w:val="21"/>
          </w:rPr>
        </w:pPr>
        <w:r>
          <w:rPr>
            <w:rFonts w:hint="eastAsia" w:ascii="仿宋_GB2312" w:hAnsi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cs="仿宋_GB2312"/>
            <w:sz w:val="21"/>
            <w:szCs w:val="21"/>
          </w:rPr>
          <w:fldChar w:fldCharType="separate"/>
        </w:r>
        <w:r>
          <w:rPr>
            <w:rFonts w:ascii="仿宋_GB2312" w:hAnsi="仿宋_GB2312" w:cs="仿宋_GB2312"/>
            <w:sz w:val="21"/>
            <w:szCs w:val="21"/>
            <w:lang w:val="zh-CN"/>
          </w:rPr>
          <w:t>4</w:t>
        </w:r>
        <w:r>
          <w:rPr>
            <w:rFonts w:hint="eastAsia" w:ascii="仿宋_GB2312" w:hAnsi="仿宋_GB2312" w:cs="仿宋_GB231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ABDD0"/>
    <w:multiLevelType w:val="multilevel"/>
    <w:tmpl w:val="D5FABDD0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6B31"/>
    <w:rsid w:val="0CA911C6"/>
    <w:rsid w:val="3A1D6B31"/>
    <w:rsid w:val="515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ind w:firstLine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widowControl/>
      <w:spacing w:after="0"/>
      <w:ind w:left="0" w:leftChars="0" w:firstLine="40"/>
    </w:pPr>
    <w:rPr>
      <w:rFonts w:ascii="仿宋_GB2312" w:hAnsi="仿宋_GB2312" w:eastAsia="仿宋" w:cs="仿宋_GB2312"/>
      <w:kern w:val="0"/>
      <w:sz w:val="32"/>
      <w:szCs w:val="32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Indent2"/>
    <w:basedOn w:val="1"/>
    <w:qFormat/>
    <w:uiPriority w:val="0"/>
    <w:pPr>
      <w:widowControl/>
      <w:spacing w:after="120" w:line="480" w:lineRule="auto"/>
      <w:ind w:left="420" w:leftChars="200" w:firstLine="200"/>
      <w:textAlignment w:val="baseline"/>
    </w:pPr>
    <w:rPr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2026-06-11T03:06:00Z</dcterms:created>
  <dc:creator>yudong</dc:creator>
  <cp:lastModifiedBy>yudong</cp:lastModifiedBy>
  <dcterms:modified xsi:type="dcterms:W3CDTF">2026-06-11T03:06:56Z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39658600B4F141E9B8FACDD7E63AA83C_11</vt:lpwstr>
  </property>
  <property fmtid="{D5CDD505-2E9C-101B-9397-08002B2CF9AE}" pid="4" name="KSOTemplateDocerSaveRecord">
    <vt:lpwstr>eyJoZGlkIjoiZmU3MzlmMGJlNjBmNzZmNWQ1MDRhYTVhMmUyNGZhNDQiLCJ1c2VySWQiOiIyNTI1NzA3ODcifQ==</vt:lpwstr>
  </property>
</Properties>
</file>