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4E32" w14:textId="77777777" w:rsidR="00AB0123" w:rsidRPr="00AB0123" w:rsidRDefault="00AB0123" w:rsidP="00AB0123">
      <w:pPr>
        <w:jc w:val="left"/>
        <w:rPr>
          <w:rFonts w:ascii="黑体" w:eastAsia="黑体" w:hAnsi="黑体" w:cs="华文中宋"/>
          <w:bCs/>
          <w:sz w:val="32"/>
          <w:szCs w:val="32"/>
        </w:rPr>
      </w:pPr>
      <w:r w:rsidRPr="00AB0123">
        <w:rPr>
          <w:rFonts w:ascii="黑体" w:eastAsia="黑体" w:hAnsi="黑体" w:cs="华文中宋"/>
          <w:bCs/>
          <w:sz w:val="32"/>
          <w:szCs w:val="32"/>
        </w:rPr>
        <w:t>附件：</w:t>
      </w:r>
    </w:p>
    <w:p w14:paraId="3636B1AD" w14:textId="77777777" w:rsidR="00AB0123" w:rsidRPr="00AB0123" w:rsidRDefault="00AB0123" w:rsidP="00AB0123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14:paraId="6B4B07B2" w14:textId="77777777" w:rsidR="00AB0123" w:rsidRPr="00AB0123" w:rsidRDefault="00AB0123" w:rsidP="00AB0123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14:paraId="38732D4D" w14:textId="77777777" w:rsidR="00AB0123" w:rsidRPr="00AB0123" w:rsidRDefault="00AB0123" w:rsidP="00AB0123">
      <w:pPr>
        <w:jc w:val="center"/>
        <w:rPr>
          <w:rFonts w:ascii="仿宋_GB2312" w:eastAsia="仿宋_GB2312" w:hAnsi="宋体" w:cs="华文中宋"/>
          <w:b/>
          <w:sz w:val="48"/>
          <w:szCs w:val="48"/>
        </w:rPr>
      </w:pPr>
    </w:p>
    <w:p w14:paraId="359DC3B5" w14:textId="77777777" w:rsidR="00AB0123" w:rsidRPr="00AB0123" w:rsidRDefault="00AB0123" w:rsidP="00AB0123">
      <w:pPr>
        <w:spacing w:line="760" w:lineRule="exact"/>
        <w:jc w:val="center"/>
        <w:rPr>
          <w:rFonts w:ascii="仿宋_GB2312" w:eastAsia="仿宋_GB2312" w:hAnsi="宋体" w:cs="华文中宋"/>
          <w:b/>
          <w:sz w:val="48"/>
          <w:szCs w:val="48"/>
        </w:rPr>
      </w:pPr>
      <w:r w:rsidRPr="00AB0123">
        <w:rPr>
          <w:rFonts w:ascii="仿宋_GB2312" w:eastAsia="仿宋_GB2312" w:hAnsi="宋体" w:cs="华文中宋"/>
          <w:b/>
          <w:sz w:val="48"/>
          <w:szCs w:val="48"/>
        </w:rPr>
        <w:t>市政供水排水管网更新改造与提质增效典型案例总结报告</w:t>
      </w:r>
    </w:p>
    <w:p w14:paraId="0069BD57" w14:textId="77777777" w:rsidR="00AB0123" w:rsidRPr="00AB0123" w:rsidRDefault="00AB0123" w:rsidP="00AB0123">
      <w:pPr>
        <w:jc w:val="center"/>
        <w:rPr>
          <w:rFonts w:ascii="黑体" w:eastAsia="黑体" w:hAnsi="黑体" w:cs="华文中宋"/>
          <w:sz w:val="44"/>
          <w:szCs w:val="44"/>
        </w:rPr>
      </w:pPr>
    </w:p>
    <w:p w14:paraId="73916A20" w14:textId="77777777" w:rsidR="00AB0123" w:rsidRPr="00AB0123" w:rsidRDefault="00AB0123" w:rsidP="00AB0123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2CA13E52" w14:textId="77777777" w:rsidR="00AB0123" w:rsidRPr="00AB0123" w:rsidRDefault="00AB0123" w:rsidP="00AB0123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40E098D8" w14:textId="77777777" w:rsidR="00AB0123" w:rsidRPr="00AB0123" w:rsidRDefault="00AB0123" w:rsidP="00AB0123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03547422" w14:textId="77777777" w:rsidR="00AB0123" w:rsidRPr="00AB0123" w:rsidRDefault="00AB0123" w:rsidP="00AB0123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59F7F1C6" w14:textId="77777777" w:rsidR="00AB0123" w:rsidRPr="00AB0123" w:rsidRDefault="00AB0123" w:rsidP="00AB0123">
      <w:pPr>
        <w:rPr>
          <w:rFonts w:ascii="仿宋_GB2312" w:eastAsia="仿宋_GB2312" w:hAnsi="宋体" w:cs="华文中宋"/>
          <w:b/>
          <w:bCs/>
          <w:sz w:val="36"/>
          <w:szCs w:val="36"/>
          <w:u w:val="single"/>
        </w:rPr>
      </w:pPr>
      <w:r w:rsidRPr="00AB0123">
        <w:rPr>
          <w:rFonts w:ascii="仿宋_GB2312" w:eastAsia="仿宋_GB2312" w:hAnsi="宋体" w:cs="华文中宋"/>
          <w:b/>
          <w:bCs/>
          <w:sz w:val="36"/>
          <w:szCs w:val="36"/>
        </w:rPr>
        <w:t>项目名称：</w:t>
      </w:r>
    </w:p>
    <w:p w14:paraId="18032655" w14:textId="77777777" w:rsidR="00AB0123" w:rsidRPr="00AB0123" w:rsidRDefault="00AB0123" w:rsidP="00AB0123">
      <w:pPr>
        <w:rPr>
          <w:rFonts w:ascii="黑体" w:eastAsia="黑体" w:hAnsi="黑体" w:cs="华文中宋"/>
          <w:bCs/>
          <w:sz w:val="32"/>
          <w:szCs w:val="32"/>
          <w:u w:val="single"/>
        </w:rPr>
      </w:pPr>
    </w:p>
    <w:p w14:paraId="4BE2367D" w14:textId="77777777" w:rsidR="00AB0123" w:rsidRPr="00AB0123" w:rsidRDefault="00AB0123" w:rsidP="00AB0123">
      <w:pPr>
        <w:rPr>
          <w:rFonts w:ascii="黑体" w:eastAsia="黑体" w:hAnsi="黑体" w:cs="华文中宋"/>
          <w:bCs/>
          <w:sz w:val="32"/>
          <w:szCs w:val="32"/>
          <w:u w:val="single"/>
        </w:rPr>
      </w:pPr>
      <w:r w:rsidRPr="00AB0123">
        <w:rPr>
          <w:rFonts w:ascii="仿宋_GB2312" w:eastAsia="仿宋_GB2312" w:hAnsi="宋体" w:cs="华文中宋"/>
          <w:b/>
          <w:bCs/>
          <w:sz w:val="36"/>
          <w:szCs w:val="36"/>
        </w:rPr>
        <w:t xml:space="preserve">申报单位：                       </w:t>
      </w:r>
      <w:r w:rsidRPr="00AB0123">
        <w:rPr>
          <w:rFonts w:ascii="仿宋_GB2312" w:eastAsia="仿宋_GB2312" w:hAnsi="Times New Roman" w:cs="Times New Roman"/>
          <w:b/>
          <w:color w:val="000000"/>
          <w:spacing w:val="10"/>
          <w:kern w:val="0"/>
          <w:sz w:val="36"/>
          <w:szCs w:val="20"/>
        </w:rPr>
        <w:t xml:space="preserve">（盖章） </w:t>
      </w:r>
    </w:p>
    <w:p w14:paraId="4051284F" w14:textId="77777777" w:rsidR="00AB0123" w:rsidRPr="00AB0123" w:rsidRDefault="00AB0123" w:rsidP="00AB0123">
      <w:pPr>
        <w:jc w:val="left"/>
        <w:rPr>
          <w:rFonts w:ascii="Times New Roman" w:eastAsia="仿宋" w:hAnsi="Times New Roman" w:cs="华文中宋"/>
          <w:bCs/>
          <w:sz w:val="32"/>
          <w:szCs w:val="32"/>
          <w:u w:val="single"/>
        </w:rPr>
      </w:pPr>
    </w:p>
    <w:p w14:paraId="048442CF" w14:textId="77777777" w:rsidR="00AB0123" w:rsidRPr="00AB0123" w:rsidRDefault="00AB0123" w:rsidP="00AB0123">
      <w:pPr>
        <w:rPr>
          <w:rFonts w:ascii="Times New Roman" w:eastAsia="仿宋" w:hAnsi="Times New Roman" w:cs="Times New Roman"/>
          <w:sz w:val="32"/>
          <w:szCs w:val="32"/>
        </w:rPr>
      </w:pPr>
    </w:p>
    <w:p w14:paraId="6103A616" w14:textId="77777777" w:rsidR="00AB0123" w:rsidRPr="00AB0123" w:rsidRDefault="00AB0123" w:rsidP="00AB0123">
      <w:pPr>
        <w:rPr>
          <w:rFonts w:ascii="Times New Roman" w:eastAsia="仿宋" w:hAnsi="Times New Roman" w:cs="Times New Roman"/>
          <w:sz w:val="32"/>
          <w:szCs w:val="32"/>
        </w:rPr>
      </w:pPr>
    </w:p>
    <w:p w14:paraId="64077E3F" w14:textId="77777777" w:rsidR="00AB0123" w:rsidRPr="00AB0123" w:rsidRDefault="00AB0123" w:rsidP="00AB0123">
      <w:pPr>
        <w:rPr>
          <w:rFonts w:ascii="Times New Roman" w:eastAsia="仿宋" w:hAnsi="Times New Roman" w:cs="Times New Roman"/>
          <w:sz w:val="32"/>
          <w:szCs w:val="32"/>
        </w:rPr>
      </w:pPr>
    </w:p>
    <w:p w14:paraId="0E831214" w14:textId="77777777" w:rsidR="00AB0123" w:rsidRPr="00AB0123" w:rsidRDefault="00AB0123" w:rsidP="00AB0123">
      <w:pPr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</w:rPr>
      </w:pPr>
    </w:p>
    <w:p w14:paraId="55593EEA" w14:textId="77777777" w:rsidR="00AB0123" w:rsidRPr="00AB0123" w:rsidRDefault="00AB0123" w:rsidP="00AB0123">
      <w:pPr>
        <w:adjustRightInd w:val="0"/>
        <w:spacing w:line="360" w:lineRule="auto"/>
        <w:ind w:left="840" w:hanging="840"/>
        <w:jc w:val="center"/>
        <w:textAlignment w:val="baseline"/>
        <w:rPr>
          <w:rFonts w:ascii="仿宋_GB2312" w:eastAsia="仿宋_GB2312" w:hAnsi="Times New Roman" w:cs="Times New Roman"/>
          <w:b/>
          <w:color w:val="000000"/>
          <w:kern w:val="0"/>
          <w:sz w:val="36"/>
          <w:szCs w:val="20"/>
        </w:rPr>
      </w:pPr>
      <w:r w:rsidRPr="00AB0123">
        <w:rPr>
          <w:rFonts w:ascii="仿宋_GB2312" w:eastAsia="仿宋_GB2312" w:hAnsi="Times New Roman" w:cs="Times New Roman"/>
          <w:b/>
          <w:color w:val="000000"/>
          <w:kern w:val="0"/>
          <w:sz w:val="36"/>
          <w:szCs w:val="20"/>
        </w:rPr>
        <w:t>住房和城乡建设部科技与产业化发展中心</w:t>
      </w:r>
    </w:p>
    <w:p w14:paraId="5BCF72F2" w14:textId="77777777" w:rsidR="00AB0123" w:rsidRPr="00AB0123" w:rsidRDefault="00AB0123" w:rsidP="00AB0123">
      <w:pPr>
        <w:adjustRightInd w:val="0"/>
        <w:spacing w:line="360" w:lineRule="auto"/>
        <w:ind w:left="840" w:hanging="840"/>
        <w:jc w:val="center"/>
        <w:textAlignment w:val="baseline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AB0123">
        <w:rPr>
          <w:rFonts w:ascii="仿宋_GB2312" w:eastAsia="仿宋_GB2312" w:hAnsi="Times New Roman" w:cs="Times New Roman"/>
          <w:b/>
          <w:color w:val="000000"/>
          <w:kern w:val="0"/>
          <w:sz w:val="36"/>
          <w:szCs w:val="20"/>
        </w:rPr>
        <w:t>2026年5月制</w:t>
      </w:r>
      <w:r w:rsidRPr="00AB0123">
        <w:rPr>
          <w:rFonts w:ascii="仿宋_GB2312" w:eastAsia="仿宋_GB2312" w:hAnsi="黑体" w:cs="仿宋_GB2312"/>
          <w:b/>
          <w:bCs/>
          <w:sz w:val="32"/>
          <w:szCs w:val="32"/>
        </w:rPr>
        <w:br w:type="page"/>
      </w:r>
    </w:p>
    <w:tbl>
      <w:tblPr>
        <w:tblpPr w:leftFromText="180" w:rightFromText="180" w:horzAnchor="margin" w:tblpXSpec="center" w:tblpY="709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3058"/>
        <w:gridCol w:w="71"/>
        <w:gridCol w:w="1418"/>
        <w:gridCol w:w="2957"/>
      </w:tblGrid>
      <w:tr w:rsidR="00AB0123" w:rsidRPr="00AB0123" w14:paraId="3C97BD84" w14:textId="77777777" w:rsidTr="00ED75F6">
        <w:trPr>
          <w:trHeight w:val="416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82E2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EF132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0123" w:rsidRPr="00AB0123" w14:paraId="31C761C3" w14:textId="77777777" w:rsidTr="00ED75F6">
        <w:trPr>
          <w:trHeight w:val="41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D31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项目地点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41B47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0123" w:rsidRPr="00AB0123" w14:paraId="4E8769F7" w14:textId="77777777" w:rsidTr="00ED75F6">
        <w:trPr>
          <w:trHeight w:val="41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021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项目规模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D71B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0DD6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实施日期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9B37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AB0123">
              <w:rPr>
                <w:rFonts w:ascii="仿宋" w:eastAsia="仿宋" w:hAnsi="仿宋" w:cs="Times New Roman"/>
                <w:sz w:val="28"/>
                <w:szCs w:val="28"/>
              </w:rPr>
              <w:t>～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AB0123" w:rsidRPr="00AB0123" w14:paraId="48C17638" w14:textId="77777777" w:rsidTr="00ED75F6">
        <w:trPr>
          <w:trHeight w:val="418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288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业主单位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8B12A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0123" w:rsidRPr="00AB0123" w14:paraId="4F18393D" w14:textId="77777777" w:rsidTr="00ED75F6">
        <w:trPr>
          <w:trHeight w:val="418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3A4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设计单位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B577E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0123" w:rsidRPr="00AB0123" w14:paraId="17DDC543" w14:textId="77777777" w:rsidTr="00ED75F6">
        <w:trPr>
          <w:trHeight w:val="418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966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建设单位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5201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0123" w:rsidRPr="00AB0123" w14:paraId="52AA213B" w14:textId="77777777" w:rsidTr="00ED75F6">
        <w:trPr>
          <w:trHeight w:val="418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719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主要技术产品提供单位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566EB" w14:textId="77777777" w:rsidR="00AB0123" w:rsidRPr="00AB0123" w:rsidRDefault="00AB0123" w:rsidP="00AB0123">
            <w:pPr>
              <w:adjustRightInd w:val="0"/>
              <w:snapToGrid w:val="0"/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（可多列）</w:t>
            </w:r>
          </w:p>
        </w:tc>
      </w:tr>
      <w:tr w:rsidR="00AB0123" w:rsidRPr="00AB0123" w14:paraId="6343909E" w14:textId="77777777" w:rsidTr="00ED75F6">
        <w:trPr>
          <w:trHeight w:val="47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8CC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联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系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752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D20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ABF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B0123" w:rsidRPr="00AB0123" w14:paraId="1551430B" w14:textId="77777777" w:rsidTr="00ED75F6">
        <w:trPr>
          <w:trHeight w:val="47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86F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78B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254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19E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B0123" w:rsidRPr="00AB0123" w14:paraId="2395358D" w14:textId="77777777" w:rsidTr="00ED75F6">
        <w:trPr>
          <w:trHeight w:val="1513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ABE6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项目所属领域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B84" w14:textId="77777777" w:rsidR="00AB0123" w:rsidRPr="00AB0123" w:rsidRDefault="00AB0123" w:rsidP="00AB012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供水管网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排水管网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排水区域化综合治理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管网检测诊断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供水管网漏损控制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雨污分流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风险监测预警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修复更新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运行维护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智慧管网建设与改造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综合管理信息平台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新产品、新设备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sym w:font="Wingdings 2" w:char="F0A3"/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其他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  <w:u w:val="single"/>
              </w:rPr>
              <w:t xml:space="preserve">           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 </w:t>
            </w:r>
            <w:r w:rsidRPr="00AB0123">
              <w:rPr>
                <w:rFonts w:ascii="Times New Roman" w:eastAsia="仿宋" w:hAnsi="Times New Roman" w:cs="仿宋_GB2312"/>
                <w:sz w:val="24"/>
                <w:szCs w:val="24"/>
              </w:rPr>
              <w:t>（可多选）</w:t>
            </w:r>
          </w:p>
        </w:tc>
      </w:tr>
      <w:tr w:rsidR="00AB0123" w:rsidRPr="00AB0123" w14:paraId="0E7E17AE" w14:textId="77777777" w:rsidTr="00ED75F6">
        <w:trPr>
          <w:trHeight w:val="6629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999" w14:textId="77777777" w:rsidR="00AB0123" w:rsidRPr="00AB0123" w:rsidRDefault="00AB0123" w:rsidP="00AB0123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案例简介</w:t>
            </w:r>
          </w:p>
          <w:p w14:paraId="1FC6BEFA" w14:textId="77777777" w:rsidR="00AB0123" w:rsidRPr="00AB0123" w:rsidRDefault="00AB0123" w:rsidP="00AB012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（限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  <w:r w:rsidRPr="00AB0123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FBC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0123">
              <w:rPr>
                <w:rFonts w:ascii="Times New Roman" w:eastAsia="仿宋" w:hAnsi="Times New Roman" w:cs="Times New Roman"/>
                <w:sz w:val="24"/>
                <w:szCs w:val="24"/>
              </w:rPr>
              <w:t>（简要描述项目概况、技术方案、建设效果及创新点等。）</w:t>
            </w:r>
          </w:p>
          <w:p w14:paraId="602ECAA3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7E20CA05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AF316DB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6AC09EE8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7A9D11D4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76C1F344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099E5E49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1B93BD43" w14:textId="77777777" w:rsidR="00AB0123" w:rsidRPr="00AB0123" w:rsidRDefault="00AB0123" w:rsidP="00AB0123">
            <w:pPr>
              <w:spacing w:line="3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0DD0634C" w14:textId="77777777" w:rsidR="00AB0123" w:rsidRPr="00AB0123" w:rsidRDefault="00AB0123" w:rsidP="00AB0123">
            <w:pPr>
              <w:tabs>
                <w:tab w:val="left" w:pos="1765"/>
              </w:tabs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14:paraId="165F231D" w14:textId="77777777" w:rsidR="00AB0123" w:rsidRPr="00AB0123" w:rsidRDefault="00AB0123" w:rsidP="00AB0123">
      <w:pPr>
        <w:tabs>
          <w:tab w:val="center" w:pos="4153"/>
        </w:tabs>
        <w:rPr>
          <w:rFonts w:ascii="宋体" w:eastAsia="宋体" w:hAnsi="宋体" w:cs="华文中宋"/>
          <w:b/>
          <w:spacing w:val="40"/>
          <w:sz w:val="36"/>
          <w:szCs w:val="36"/>
        </w:rPr>
      </w:pPr>
      <w:r w:rsidRPr="00AB0123">
        <w:rPr>
          <w:rFonts w:ascii="Times New Roman" w:eastAsia="仿宋" w:hAnsi="Times New Roman" w:cs="华文中宋"/>
          <w:sz w:val="44"/>
          <w:szCs w:val="44"/>
        </w:rPr>
        <w:tab/>
      </w:r>
      <w:r w:rsidRPr="00AB0123">
        <w:rPr>
          <w:rFonts w:ascii="宋体" w:eastAsia="宋体" w:hAnsi="宋体" w:cs="华文中宋"/>
          <w:b/>
          <w:spacing w:val="40"/>
          <w:sz w:val="36"/>
          <w:szCs w:val="36"/>
        </w:rPr>
        <w:t>基本信息表</w:t>
      </w:r>
    </w:p>
    <w:p w14:paraId="5AD2CC27" w14:textId="77777777" w:rsidR="00AB0123" w:rsidRPr="00AB0123" w:rsidRDefault="00AB0123" w:rsidP="00AB0123">
      <w:pPr>
        <w:tabs>
          <w:tab w:val="center" w:pos="4153"/>
        </w:tabs>
        <w:jc w:val="center"/>
        <w:rPr>
          <w:rFonts w:ascii="宋体" w:eastAsia="宋体" w:hAnsi="宋体" w:cs="华文中宋"/>
          <w:b/>
          <w:bCs/>
          <w:sz w:val="36"/>
          <w:szCs w:val="36"/>
        </w:rPr>
      </w:pPr>
      <w:r w:rsidRPr="00AB0123">
        <w:rPr>
          <w:rFonts w:ascii="宋体" w:eastAsia="宋体" w:hAnsi="宋体" w:cs="华文中宋"/>
          <w:b/>
          <w:bCs/>
          <w:sz w:val="36"/>
          <w:szCs w:val="36"/>
        </w:rPr>
        <w:lastRenderedPageBreak/>
        <w:t>编写提纲</w:t>
      </w:r>
    </w:p>
    <w:p w14:paraId="63EECBFB" w14:textId="77777777" w:rsidR="00AB0123" w:rsidRPr="00AB0123" w:rsidRDefault="00AB0123" w:rsidP="00AB0123">
      <w:pPr>
        <w:numPr>
          <w:ilvl w:val="0"/>
          <w:numId w:val="1"/>
        </w:numPr>
        <w:adjustRightInd w:val="0"/>
        <w:snapToGrid w:val="0"/>
        <w:spacing w:line="480" w:lineRule="exact"/>
        <w:jc w:val="left"/>
        <w:rPr>
          <w:rFonts w:ascii="黑体" w:eastAsia="黑体" w:hAnsi="黑体" w:cs="Times New Roman"/>
          <w:sz w:val="28"/>
        </w:rPr>
      </w:pPr>
      <w:r w:rsidRPr="00AB0123">
        <w:rPr>
          <w:rFonts w:ascii="黑体" w:eastAsia="黑体" w:hAnsi="黑体" w:cs="Times New Roman"/>
          <w:sz w:val="28"/>
        </w:rPr>
        <w:t>项目概况</w:t>
      </w:r>
    </w:p>
    <w:p w14:paraId="5B1457E4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项目背景及现状、存在的主要问题、建设需求、建设内容、建设目标等。</w:t>
      </w:r>
    </w:p>
    <w:p w14:paraId="367C9B66" w14:textId="77777777" w:rsidR="00AB0123" w:rsidRPr="00AB0123" w:rsidRDefault="00AB0123" w:rsidP="00AB0123">
      <w:pPr>
        <w:numPr>
          <w:ilvl w:val="0"/>
          <w:numId w:val="1"/>
        </w:numPr>
        <w:adjustRightInd w:val="0"/>
        <w:snapToGrid w:val="0"/>
        <w:spacing w:line="480" w:lineRule="exact"/>
        <w:jc w:val="left"/>
        <w:rPr>
          <w:rFonts w:ascii="黑体" w:eastAsia="黑体" w:hAnsi="黑体" w:cs="Times New Roman"/>
          <w:sz w:val="28"/>
        </w:rPr>
      </w:pPr>
      <w:r w:rsidRPr="00AB0123">
        <w:rPr>
          <w:rFonts w:ascii="黑体" w:eastAsia="黑体" w:hAnsi="黑体" w:cs="Times New Roman"/>
          <w:sz w:val="28"/>
        </w:rPr>
        <w:t>技术方案</w:t>
      </w:r>
    </w:p>
    <w:p w14:paraId="65625C2A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同类技术对比及选择依据、主要实施技术路线、技术内容、实施方案、预期效果。</w:t>
      </w:r>
    </w:p>
    <w:p w14:paraId="0976955F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采用的主要技术产品构成、技术特点及性能指标、适用范围及使用条件等。</w:t>
      </w:r>
    </w:p>
    <w:p w14:paraId="254D1662" w14:textId="77777777" w:rsidR="00AB0123" w:rsidRPr="00AB0123" w:rsidRDefault="00AB0123" w:rsidP="00AB0123">
      <w:pPr>
        <w:spacing w:line="480" w:lineRule="exact"/>
        <w:jc w:val="left"/>
        <w:rPr>
          <w:rFonts w:ascii="黑体" w:eastAsia="黑体" w:hAnsi="黑体" w:cs="Times New Roman"/>
          <w:sz w:val="28"/>
        </w:rPr>
      </w:pPr>
      <w:r w:rsidRPr="00AB0123">
        <w:rPr>
          <w:rFonts w:ascii="黑体" w:eastAsia="黑体" w:hAnsi="黑体" w:cs="Times New Roman"/>
          <w:sz w:val="28"/>
        </w:rPr>
        <w:t>3.</w:t>
      </w:r>
      <w:r w:rsidRPr="00AB0123">
        <w:rPr>
          <w:rFonts w:ascii="黑体" w:eastAsia="黑体" w:hAnsi="黑体" w:cs="Times New Roman"/>
          <w:sz w:val="28"/>
        </w:rPr>
        <w:tab/>
        <w:t>实施情况</w:t>
      </w:r>
    </w:p>
    <w:p w14:paraId="19608246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管道修复更新案例应包括：管道检测与评估（包括检测情况、管道状况评估、管道病害分析）、施工准备、管道预处理、施工过程，以及现场遇到的技术难点及解决方法等。</w:t>
      </w:r>
    </w:p>
    <w:p w14:paraId="267274A6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其他类案例主要介绍项目实施（设备安装）过程、试运行（调试）情况、实施过程遇到的技术难点及解决方法等。</w:t>
      </w:r>
    </w:p>
    <w:p w14:paraId="0FF1C725" w14:textId="77777777" w:rsidR="00AB0123" w:rsidRPr="00AB0123" w:rsidRDefault="00AB0123" w:rsidP="00AB0123">
      <w:pPr>
        <w:spacing w:line="480" w:lineRule="exact"/>
        <w:jc w:val="left"/>
        <w:rPr>
          <w:rFonts w:ascii="黑体" w:eastAsia="黑体" w:hAnsi="黑体" w:cs="Times New Roman"/>
          <w:sz w:val="28"/>
        </w:rPr>
      </w:pPr>
      <w:r w:rsidRPr="00AB0123">
        <w:rPr>
          <w:rFonts w:ascii="黑体" w:eastAsia="黑体" w:hAnsi="黑体" w:cs="Times New Roman"/>
          <w:sz w:val="28"/>
        </w:rPr>
        <w:t>4．建设效果及创新点</w:t>
      </w:r>
    </w:p>
    <w:p w14:paraId="49718AD1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0123">
        <w:rPr>
          <w:rFonts w:ascii="宋体" w:eastAsia="宋体" w:hAnsi="宋体" w:cs="Times New Roman"/>
          <w:sz w:val="28"/>
          <w:szCs w:val="28"/>
        </w:rPr>
        <w:t>建设改造过程中或运行维护过程的技术亮点；在节能、节水、节材、节约成本和环境保护等方面的实施效果，以及技术先进性、创新性等。</w:t>
      </w:r>
    </w:p>
    <w:p w14:paraId="23E74C7E" w14:textId="77777777" w:rsidR="00AB0123" w:rsidRPr="00AB0123" w:rsidRDefault="00AB0123" w:rsidP="00AB0123">
      <w:pPr>
        <w:spacing w:line="480" w:lineRule="exact"/>
        <w:jc w:val="left"/>
        <w:rPr>
          <w:rFonts w:ascii="黑体" w:eastAsia="黑体" w:hAnsi="黑体" w:cs="Times New Roman"/>
          <w:sz w:val="28"/>
        </w:rPr>
      </w:pPr>
      <w:r w:rsidRPr="00AB0123">
        <w:rPr>
          <w:rFonts w:ascii="黑体" w:eastAsia="黑体" w:hAnsi="黑体" w:cs="Times New Roman"/>
          <w:sz w:val="28"/>
        </w:rPr>
        <w:t>5．结论</w:t>
      </w:r>
    </w:p>
    <w:p w14:paraId="7B6E4C12" w14:textId="77777777" w:rsidR="00AB0123" w:rsidRPr="00AB0123" w:rsidRDefault="00AB0123" w:rsidP="00AB0123">
      <w:pPr>
        <w:adjustRightInd w:val="0"/>
        <w:snapToGrid w:val="0"/>
        <w:spacing w:line="480" w:lineRule="exact"/>
        <w:ind w:firstLineChars="200" w:firstLine="560"/>
        <w:rPr>
          <w:rFonts w:ascii="Calibri" w:eastAsia="仿宋_GB2312" w:hAnsi="Calibri" w:cs="Times New Roman"/>
          <w:b/>
          <w:sz w:val="30"/>
        </w:rPr>
      </w:pPr>
      <w:r w:rsidRPr="00AB0123">
        <w:rPr>
          <w:rFonts w:ascii="宋体" w:eastAsia="宋体" w:hAnsi="宋体" w:cs="Times New Roman"/>
          <w:sz w:val="28"/>
          <w:szCs w:val="28"/>
        </w:rPr>
        <w:t>总结项目建设经验，针对项目建设难点提出解决策略，对于面临的典型问题提出意见建议。</w:t>
      </w:r>
    </w:p>
    <w:p w14:paraId="5169479F" w14:textId="77777777" w:rsidR="00AB0123" w:rsidRPr="00AB0123" w:rsidRDefault="00AB0123" w:rsidP="00AB0123">
      <w:pPr>
        <w:spacing w:line="380" w:lineRule="exact"/>
        <w:jc w:val="left"/>
        <w:rPr>
          <w:rFonts w:ascii="宋体" w:eastAsia="宋体" w:hAnsi="宋体" w:cs="Times New Roman"/>
          <w:sz w:val="24"/>
          <w:szCs w:val="28"/>
        </w:rPr>
      </w:pPr>
    </w:p>
    <w:p w14:paraId="4EED8CFB" w14:textId="77777777" w:rsidR="00AB0123" w:rsidRPr="00AB0123" w:rsidRDefault="00AB0123" w:rsidP="00AB0123">
      <w:pPr>
        <w:spacing w:line="380" w:lineRule="exact"/>
        <w:jc w:val="left"/>
        <w:rPr>
          <w:rFonts w:ascii="宋体" w:eastAsia="宋体" w:hAnsi="宋体" w:cs="Times New Roman"/>
          <w:sz w:val="24"/>
          <w:szCs w:val="28"/>
        </w:rPr>
      </w:pPr>
      <w:r w:rsidRPr="00AB0123">
        <w:rPr>
          <w:rFonts w:ascii="宋体" w:eastAsia="宋体" w:hAnsi="宋体" w:cs="Times New Roman"/>
          <w:sz w:val="24"/>
          <w:szCs w:val="28"/>
        </w:rPr>
        <w:t>业主单位：</w:t>
      </w:r>
    </w:p>
    <w:p w14:paraId="0A465A72" w14:textId="77777777" w:rsidR="00AB0123" w:rsidRPr="00AB0123" w:rsidRDefault="00AB0123" w:rsidP="00AB0123">
      <w:pPr>
        <w:spacing w:line="380" w:lineRule="exact"/>
        <w:jc w:val="left"/>
        <w:rPr>
          <w:rFonts w:ascii="宋体" w:eastAsia="宋体" w:hAnsi="宋体" w:cs="Times New Roman"/>
          <w:sz w:val="24"/>
          <w:szCs w:val="28"/>
        </w:rPr>
      </w:pPr>
      <w:r w:rsidRPr="00AB0123">
        <w:rPr>
          <w:rFonts w:ascii="宋体" w:eastAsia="宋体" w:hAnsi="宋体" w:cs="Times New Roman"/>
          <w:sz w:val="24"/>
          <w:szCs w:val="28"/>
        </w:rPr>
        <w:t>设计单位：</w:t>
      </w:r>
    </w:p>
    <w:p w14:paraId="4808720C" w14:textId="77777777" w:rsidR="00AB0123" w:rsidRPr="00AB0123" w:rsidRDefault="00AB0123" w:rsidP="00AB0123">
      <w:pPr>
        <w:spacing w:line="380" w:lineRule="exact"/>
        <w:jc w:val="left"/>
        <w:rPr>
          <w:rFonts w:ascii="宋体" w:eastAsia="宋体" w:hAnsi="宋体" w:cs="Times New Roman"/>
          <w:sz w:val="24"/>
          <w:szCs w:val="28"/>
        </w:rPr>
      </w:pPr>
      <w:r w:rsidRPr="00AB0123">
        <w:rPr>
          <w:rFonts w:ascii="宋体" w:eastAsia="宋体" w:hAnsi="宋体" w:cs="Times New Roman"/>
          <w:sz w:val="24"/>
          <w:szCs w:val="28"/>
        </w:rPr>
        <w:t>建设单位：</w:t>
      </w:r>
    </w:p>
    <w:p w14:paraId="070C1DC4" w14:textId="77777777" w:rsidR="00AB0123" w:rsidRPr="00AB0123" w:rsidRDefault="00AB0123" w:rsidP="00AB0123">
      <w:pPr>
        <w:spacing w:line="380" w:lineRule="exact"/>
        <w:jc w:val="left"/>
        <w:rPr>
          <w:rFonts w:ascii="宋体" w:eastAsia="宋体" w:hAnsi="宋体" w:cs="Times New Roman"/>
          <w:sz w:val="24"/>
          <w:szCs w:val="28"/>
        </w:rPr>
      </w:pPr>
      <w:r w:rsidRPr="00AB0123">
        <w:rPr>
          <w:rFonts w:ascii="宋体" w:eastAsia="宋体" w:hAnsi="宋体" w:cs="Times New Roman"/>
          <w:sz w:val="24"/>
          <w:szCs w:val="28"/>
        </w:rPr>
        <w:t>案例编制人员：</w:t>
      </w:r>
    </w:p>
    <w:p w14:paraId="76DE8ECA" w14:textId="77777777" w:rsidR="00AB0123" w:rsidRPr="00AB0123" w:rsidRDefault="00AB0123" w:rsidP="00AB0123">
      <w:pPr>
        <w:adjustRightInd w:val="0"/>
        <w:snapToGrid w:val="0"/>
        <w:spacing w:line="360" w:lineRule="auto"/>
        <w:rPr>
          <w:rFonts w:ascii="黑体" w:eastAsia="黑体" w:hAnsi="黑体" w:cs="仿宋_GB2312"/>
          <w:bCs/>
          <w:sz w:val="24"/>
          <w:szCs w:val="24"/>
        </w:rPr>
      </w:pPr>
    </w:p>
    <w:p w14:paraId="474FEB57" w14:textId="54B0B47E" w:rsidR="00F47073" w:rsidRPr="00AB0123" w:rsidRDefault="00AB0123" w:rsidP="00AB0123">
      <w:pPr>
        <w:adjustRightInd w:val="0"/>
        <w:snapToGrid w:val="0"/>
        <w:spacing w:line="360" w:lineRule="auto"/>
        <w:rPr>
          <w:rFonts w:ascii="黑体" w:eastAsia="黑体" w:hAnsi="黑体" w:cs="仿宋_GB2312" w:hint="eastAsia"/>
          <w:bCs/>
          <w:sz w:val="24"/>
          <w:szCs w:val="24"/>
        </w:rPr>
      </w:pPr>
      <w:r w:rsidRPr="00AB0123">
        <w:rPr>
          <w:rFonts w:ascii="黑体" w:eastAsia="黑体" w:hAnsi="黑体" w:cs="仿宋_GB2312"/>
          <w:bCs/>
          <w:sz w:val="24"/>
          <w:szCs w:val="24"/>
        </w:rPr>
        <w:t>格式要求：正文宋体，四号字，1.5倍行间距，不少于5000字。所附图片分辨率不低于300dpi，单张图片大小1M以上，数量不少于6张。</w:t>
      </w:r>
    </w:p>
    <w:sectPr w:rsidR="00F47073" w:rsidRPr="00AB0123" w:rsidSect="00AB0123">
      <w:footerReference w:type="first" r:id="rId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1972" w14:textId="77777777" w:rsidR="00AB0123" w:rsidRDefault="00AB0123">
    <w:pPr>
      <w:pStyle w:val="11"/>
      <w:jc w:val="center"/>
    </w:pPr>
  </w:p>
  <w:p w14:paraId="535012DD" w14:textId="77777777" w:rsidR="00AB0123" w:rsidRDefault="00AB0123">
    <w:pPr>
      <w:pStyle w:val="1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971BC"/>
    <w:multiLevelType w:val="hybridMultilevel"/>
    <w:tmpl w:val="32065F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4709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23"/>
    <w:rsid w:val="00AB0123"/>
    <w:rsid w:val="00AB605C"/>
    <w:rsid w:val="00DC7669"/>
    <w:rsid w:val="00F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2CE9"/>
  <w15:chartTrackingRefBased/>
  <w15:docId w15:val="{28823FD7-CF3B-41A2-8361-7E4B5F58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1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1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1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1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1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1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1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1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1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01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1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1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1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0123"/>
    <w:rPr>
      <w:b/>
      <w:bCs/>
      <w:smallCaps/>
      <w:color w:val="0F4761" w:themeColor="accent1" w:themeShade="BF"/>
      <w:spacing w:val="5"/>
    </w:rPr>
  </w:style>
  <w:style w:type="paragraph" w:customStyle="1" w:styleId="11">
    <w:name w:val="页脚1"/>
    <w:basedOn w:val="a"/>
    <w:next w:val="ae"/>
    <w:link w:val="af"/>
    <w:uiPriority w:val="99"/>
    <w:unhideWhenUsed/>
    <w:rsid w:val="00AB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11"/>
    <w:uiPriority w:val="99"/>
    <w:rsid w:val="00AB0123"/>
    <w:rPr>
      <w:sz w:val="18"/>
      <w:szCs w:val="18"/>
    </w:rPr>
  </w:style>
  <w:style w:type="paragraph" w:styleId="ae">
    <w:name w:val="footer"/>
    <w:basedOn w:val="a"/>
    <w:link w:val="12"/>
    <w:uiPriority w:val="99"/>
    <w:semiHidden/>
    <w:unhideWhenUsed/>
    <w:rsid w:val="00AB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e"/>
    <w:uiPriority w:val="99"/>
    <w:semiHidden/>
    <w:rsid w:val="00AB0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455</Characters>
  <Application>Microsoft Office Word</Application>
  <DocSecurity>0</DocSecurity>
  <Lines>65</Lines>
  <Paragraphs>63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2026-05-18T07:15:00Z</dcterms:created>
  <dcterms:modified xsi:type="dcterms:W3CDTF">2026-05-18T07:17:00Z</dcterms:modified>
</cp:coreProperties>
</file>