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7C07">
      <w:pPr>
        <w:pStyle w:val="14"/>
        <w:adjustRightInd w:val="0"/>
        <w:snapToGrid w:val="0"/>
        <w:spacing w:before="0" w:beforeAutospacing="0" w:after="0" w:afterAutospacing="0" w:line="360" w:lineRule="auto"/>
        <w:rPr>
          <w:rFonts w:ascii="黑体" w:hAnsi="Times New Roman" w:eastAsia="黑体" w:cs="Times New Roman"/>
          <w:kern w:val="2"/>
          <w:sz w:val="32"/>
          <w:szCs w:val="32"/>
          <w14:ligatures w14:val="none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14:ligatures w14:val="none"/>
        </w:rPr>
        <w:t>附件2</w:t>
      </w:r>
    </w:p>
    <w:p w14:paraId="035E1959">
      <w:pPr>
        <w:pStyle w:val="37"/>
        <w:spacing w:line="360" w:lineRule="auto"/>
        <w:ind w:firstLine="0" w:firstLineChars="0"/>
        <w:jc w:val="center"/>
        <w:rPr>
          <w:b/>
          <w:bCs/>
          <w:sz w:val="32"/>
          <w:szCs w:val="32"/>
        </w:rPr>
      </w:pPr>
      <w:bookmarkStart w:id="1" w:name="_GoBack"/>
      <w:r>
        <w:rPr>
          <w:rFonts w:hint="eastAsia"/>
          <w:b/>
          <w:bCs/>
          <w:sz w:val="32"/>
          <w:szCs w:val="32"/>
        </w:rPr>
        <w:t>建筑光伏典型案例申报表</w:t>
      </w:r>
    </w:p>
    <w:bookmarkEnd w:id="1"/>
    <w:tbl>
      <w:tblPr>
        <w:tblStyle w:val="17"/>
        <w:tblW w:w="86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83"/>
        <w:gridCol w:w="1276"/>
        <w:gridCol w:w="806"/>
        <w:gridCol w:w="470"/>
        <w:gridCol w:w="1486"/>
        <w:gridCol w:w="2341"/>
      </w:tblGrid>
      <w:tr w14:paraId="4C6ED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2819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6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B22CD6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2465E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66C9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4A1073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0F721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4D9C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竣工时间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7757DA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59F71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52B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投资单位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4C877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5FCF7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9AE7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B08AF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031504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CD80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设计单位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C079F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76558C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CBE5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运营单位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7A066E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32153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FE7203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光伏系统的部件类型</w:t>
            </w:r>
            <w:r>
              <w:rPr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生产厂商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C71E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组件类型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AB7E33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□晶硅（类型：）</w:t>
            </w:r>
            <w:r>
              <w:rPr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</w:rPr>
              <w:t>□薄膜（类型：）</w:t>
            </w:r>
          </w:p>
        </w:tc>
      </w:tr>
      <w:tr w14:paraId="43D94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3B06A0B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20B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是否有储能设备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B08B35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□是（类型与厂商：     ）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>□否</w:t>
            </w:r>
          </w:p>
        </w:tc>
      </w:tr>
      <w:tr w14:paraId="5643A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7AF237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D4A3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是否有智能光伏产品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AC54F3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□是（类型与厂商：     ）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□否</w:t>
            </w:r>
          </w:p>
        </w:tc>
      </w:tr>
      <w:tr w14:paraId="485DC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36A5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46E9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其他特色创新部件应用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7B32E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请填写                          </w:t>
            </w:r>
          </w:p>
        </w:tc>
      </w:tr>
      <w:tr w14:paraId="2E2A5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1FF379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建筑类型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F93D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居住建筑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7D7625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□多层/高层住宅或宿舍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□低密度住宅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□农房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□民宿</w:t>
            </w:r>
          </w:p>
        </w:tc>
      </w:tr>
      <w:tr w14:paraId="4149F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8C83749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A31E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公共建筑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678732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□办公楼 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□商业综合体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□酒店饭店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□学校幼儿园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</w:p>
          <w:p w14:paraId="22BA661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□医院卫生所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□交通枢纽及基础设施（车站等）</w:t>
            </w:r>
          </w:p>
          <w:p w14:paraId="63EAC9BB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□其他（           ）</w:t>
            </w:r>
          </w:p>
        </w:tc>
      </w:tr>
      <w:tr w14:paraId="724F4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35CAE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07A6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工业建筑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AD1019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□厂房</w:t>
            </w:r>
            <w:r>
              <w:rPr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</w:rPr>
              <w:t>□设备用房    □仓储物流用房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□其他（           ）</w:t>
            </w:r>
          </w:p>
        </w:tc>
      </w:tr>
      <w:tr w14:paraId="2D8CD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CA58D6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EA06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kern w:val="0"/>
                <w:sz w:val="21"/>
                <w:szCs w:val="21"/>
              </w:rPr>
              <w:t>农业建筑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24D1AD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□养殖场   □农业大棚   □农业综合体   □其他（           ）</w:t>
            </w:r>
          </w:p>
        </w:tc>
      </w:tr>
      <w:tr w14:paraId="2BC1D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06F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6813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Calibri" w:hAnsi="Calibr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文旅景观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D68BE6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bookmarkStart w:id="0" w:name="OLE_LINK11"/>
            <w:r>
              <w:rPr>
                <w:rFonts w:hint="eastAsia"/>
                <w:kern w:val="0"/>
                <w:sz w:val="21"/>
                <w:szCs w:val="21"/>
              </w:rPr>
              <w:t>□公园</w:t>
            </w:r>
            <w:bookmarkEnd w:id="0"/>
            <w:r>
              <w:rPr>
                <w:rFonts w:hint="eastAsia"/>
                <w:kern w:val="0"/>
                <w:sz w:val="21"/>
                <w:szCs w:val="21"/>
              </w:rPr>
              <w:t xml:space="preserve">    □景观照明    □其他（           ）</w:t>
            </w:r>
          </w:p>
        </w:tc>
      </w:tr>
      <w:tr w14:paraId="2FD4D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797EB17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建筑光伏应用场景类型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AF9E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屋面光伏应用场景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B80735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□附加型光伏发电系统        □光伏整体屋面系统</w:t>
            </w:r>
          </w:p>
          <w:p w14:paraId="21F948A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□光伏构架系统       □光伏瓦屋面系统</w:t>
            </w:r>
          </w:p>
          <w:p w14:paraId="73661F89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□光伏采光顶系统</w:t>
            </w:r>
          </w:p>
        </w:tc>
      </w:tr>
      <w:tr w14:paraId="64AE3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2BA95ED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68FC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光伏幕墙系统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C654C0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□非透明光伏幕墙系统     □透明光伏幕墙系统</w:t>
            </w:r>
          </w:p>
        </w:tc>
      </w:tr>
      <w:tr w14:paraId="6C188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416AE1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0186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附加型光伏墙面系统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7D259B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□光伏雨篷    □光伏遮阳    □光伏栏板</w:t>
            </w:r>
          </w:p>
        </w:tc>
      </w:tr>
      <w:tr w14:paraId="525CC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03BCA1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16AC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其他光伏应用场景 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3AA871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□光伏车棚    □阳台光伏    □光伏围墙    □光伏地砖    □光伏景观设施</w:t>
            </w:r>
          </w:p>
        </w:tc>
      </w:tr>
      <w:tr w14:paraId="5AE27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729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7308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规模化应用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18B686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□光伏公园        □光伏街区        □零碳园区</w:t>
            </w:r>
          </w:p>
          <w:p w14:paraId="6D1F0A7E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□零碳工厂        □其他（           ）</w:t>
            </w:r>
          </w:p>
        </w:tc>
      </w:tr>
      <w:tr w14:paraId="58357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E41675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光伏系统应用形式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CC97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□并网系统（全额上网）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26BD35">
            <w:pPr>
              <w:pStyle w:val="37"/>
              <w:adjustRightInd w:val="0"/>
              <w:snapToGrid w:val="0"/>
              <w:spacing w:line="240" w:lineRule="auto"/>
              <w:ind w:left="12"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□并网系统（自发自用，余电上网）</w:t>
            </w:r>
          </w:p>
        </w:tc>
      </w:tr>
      <w:tr w14:paraId="79AF5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693C44E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AF31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□并网系统</w:t>
            </w:r>
            <w:r>
              <w:rPr>
                <w:kern w:val="0"/>
                <w:sz w:val="21"/>
                <w:szCs w:val="21"/>
              </w:rPr>
              <w:t>+</w:t>
            </w:r>
            <w:r>
              <w:rPr>
                <w:rFonts w:hint="eastAsia"/>
                <w:kern w:val="0"/>
                <w:sz w:val="21"/>
                <w:szCs w:val="21"/>
              </w:rPr>
              <w:t>□光伏储能+□直流用电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F3AFE3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□离网系统</w:t>
            </w:r>
            <w:r>
              <w:rPr>
                <w:kern w:val="0"/>
                <w:sz w:val="21"/>
                <w:szCs w:val="21"/>
              </w:rPr>
              <w:t>+</w:t>
            </w:r>
            <w:r>
              <w:rPr>
                <w:rFonts w:hint="eastAsia"/>
                <w:kern w:val="0"/>
                <w:sz w:val="21"/>
                <w:szCs w:val="21"/>
              </w:rPr>
              <w:t>□光伏储能+□直流用电</w:t>
            </w:r>
          </w:p>
        </w:tc>
      </w:tr>
      <w:tr w14:paraId="57ECC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71ED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296AA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□其他（               ）</w:t>
            </w:r>
          </w:p>
        </w:tc>
      </w:tr>
      <w:tr w14:paraId="4FA7C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0BC0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创新类型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26917A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□光伏技术     □建筑技术     □建筑功能     □建筑艺术</w:t>
            </w:r>
          </w:p>
        </w:tc>
      </w:tr>
      <w:tr w14:paraId="7CFD4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2990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建筑面积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7911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m</w:t>
            </w:r>
            <w:r>
              <w:rPr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4F7A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光伏安装面积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50CE0A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m</w:t>
            </w:r>
            <w:r>
              <w:rPr>
                <w:kern w:val="0"/>
                <w:sz w:val="21"/>
                <w:szCs w:val="21"/>
                <w:vertAlign w:val="superscript"/>
              </w:rPr>
              <w:t>2</w:t>
            </w:r>
          </w:p>
        </w:tc>
      </w:tr>
      <w:tr w14:paraId="76700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E388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光伏装机功率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8A15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kWp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31E0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年发电量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394DF2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kWh</w:t>
            </w:r>
          </w:p>
        </w:tc>
      </w:tr>
      <w:tr w14:paraId="186B2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3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0F3F5A">
            <w:pPr>
              <w:pStyle w:val="37"/>
              <w:adjustRightInd w:val="0"/>
              <w:snapToGrid w:val="0"/>
              <w:spacing w:line="240" w:lineRule="auto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实景照片</w:t>
            </w:r>
            <w:r>
              <w:rPr>
                <w:rFonts w:hint="eastAsia"/>
                <w:kern w:val="0"/>
                <w:sz w:val="21"/>
                <w:szCs w:val="21"/>
              </w:rPr>
              <w:t>（建筑全景图、能体现光伏系统应用效果及相关技术或亮点的高清照片（至少1张）；改扩建的案例应提供改造前的对比照片。若是特殊功能建筑，如历史建筑、极端气候区建筑，请说明）</w:t>
            </w:r>
          </w:p>
          <w:p w14:paraId="5DFE278D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</w:p>
          <w:p w14:paraId="7A402D7A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</w:p>
          <w:p w14:paraId="0B1D98A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</w:p>
          <w:p w14:paraId="097732B1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</w:p>
          <w:p w14:paraId="3CE05DDC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</w:p>
          <w:p w14:paraId="067D852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页数不够可增加</w:t>
            </w:r>
          </w:p>
        </w:tc>
      </w:tr>
      <w:tr w14:paraId="7F76B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3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FAE677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创新点与相关材料说明</w:t>
            </w:r>
            <w:r>
              <w:rPr>
                <w:rFonts w:hint="eastAsia"/>
                <w:kern w:val="0"/>
                <w:sz w:val="21"/>
                <w:szCs w:val="21"/>
              </w:rPr>
              <w:t>（分光伏技术、建筑技术、建筑功能、建筑艺术四个部分进行描述，主要表达其技术先进性、独特性、艺术表现力等，对于建筑光伏美观性、安全性、耐久性有突出特色亮点做法的，请重点描述。）</w:t>
            </w:r>
          </w:p>
          <w:p w14:paraId="14685F0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1</w:t>
            </w:r>
            <w:r>
              <w:rPr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光伏技术</w:t>
            </w:r>
          </w:p>
          <w:p w14:paraId="0311D2A1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5DCA2A7A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2FCC68C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4FDD998D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03589396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7822A167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6396EA4C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2FA74572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2建筑技术</w:t>
            </w:r>
          </w:p>
          <w:p w14:paraId="3F1FE61A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45CB5C6B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25A56112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5489AE1A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40E90EFC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47F0B6D5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78A2E8A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1CC58394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3</w:t>
            </w:r>
            <w:r>
              <w:rPr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建筑功能</w:t>
            </w:r>
          </w:p>
          <w:p w14:paraId="60557DE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4ACD2A5E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3BDF2B3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7B8AD438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17FC5B5D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4749AB5E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704011E8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64FBEC89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4</w:t>
            </w:r>
            <w:r>
              <w:rPr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建筑艺术</w:t>
            </w:r>
          </w:p>
          <w:p w14:paraId="2FAE3C55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4A4D4652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118F8F89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4B8222C8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5A7D2C58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0F1B1612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  <w:p w14:paraId="1D2A6BCF">
            <w:pPr>
              <w:pStyle w:val="37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 w14:paraId="7C70E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3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8B0CA6">
            <w:pPr>
              <w:adjustRightInd w:val="0"/>
              <w:snapToGrid w:val="0"/>
              <w:jc w:val="left"/>
              <w:rPr>
                <w:rFonts w:hint="eastAsia" w:ascii="宋体" w:hAnsi="宋体" w:eastAsia="宋体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0"/>
                <w:szCs w:val="21"/>
              </w:rPr>
              <w:t>申报单位（盖章）：</w:t>
            </w:r>
          </w:p>
        </w:tc>
      </w:tr>
      <w:tr w14:paraId="55971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63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07F036">
            <w:pPr>
              <w:adjustRightInd w:val="0"/>
              <w:snapToGrid w:val="0"/>
              <w:jc w:val="left"/>
              <w:rPr>
                <w:rFonts w:hint="eastAsia" w:ascii="宋体" w:hAnsi="宋体" w:eastAsia="宋体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0"/>
                <w:szCs w:val="21"/>
              </w:rPr>
              <w:t>填表人：</w:t>
            </w:r>
          </w:p>
        </w:tc>
      </w:tr>
      <w:tr w14:paraId="7E46B5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63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086CE8">
            <w:pPr>
              <w:adjustRightInd w:val="0"/>
              <w:snapToGrid w:val="0"/>
              <w:jc w:val="left"/>
              <w:rPr>
                <w:rFonts w:hint="eastAsia" w:ascii="宋体" w:hAnsi="宋体" w:eastAsia="宋体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0"/>
                <w:szCs w:val="21"/>
              </w:rPr>
              <w:t>联系电话：</w:t>
            </w:r>
          </w:p>
        </w:tc>
      </w:tr>
    </w:tbl>
    <w:p w14:paraId="799EA8D1">
      <w:pPr>
        <w:pStyle w:val="14"/>
        <w:adjustRightInd w:val="0"/>
        <w:snapToGrid w:val="0"/>
        <w:spacing w:before="0" w:beforeAutospacing="0" w:after="0" w:afterAutospacing="0" w:line="20" w:lineRule="exact"/>
        <w:rPr>
          <w:rFonts w:ascii="黑体" w:hAnsi="Times New Roman" w:eastAsia="黑体" w:cs="Times New Roman"/>
          <w:kern w:val="2"/>
          <w:sz w:val="32"/>
          <w:szCs w:val="32"/>
          <w14:ligatures w14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0997913"/>
      <w:docPartObj>
        <w:docPartGallery w:val="AutoText"/>
      </w:docPartObj>
    </w:sdtPr>
    <w:sdtContent>
      <w:p w14:paraId="2BB4DF82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6538D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E10B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80E66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A6355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63D74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3"/>
    <w:rsid w:val="00055503"/>
    <w:rsid w:val="000753FD"/>
    <w:rsid w:val="00097C57"/>
    <w:rsid w:val="00154CA1"/>
    <w:rsid w:val="001C3BDD"/>
    <w:rsid w:val="001E3F35"/>
    <w:rsid w:val="00252EB6"/>
    <w:rsid w:val="0031677E"/>
    <w:rsid w:val="00351F83"/>
    <w:rsid w:val="003570A0"/>
    <w:rsid w:val="003C3676"/>
    <w:rsid w:val="00415A09"/>
    <w:rsid w:val="00416DC8"/>
    <w:rsid w:val="00562A58"/>
    <w:rsid w:val="00595D84"/>
    <w:rsid w:val="005D5E3A"/>
    <w:rsid w:val="006126EF"/>
    <w:rsid w:val="00772B24"/>
    <w:rsid w:val="009506C7"/>
    <w:rsid w:val="00964914"/>
    <w:rsid w:val="009A40B1"/>
    <w:rsid w:val="00A672DB"/>
    <w:rsid w:val="00AA3714"/>
    <w:rsid w:val="00AC207A"/>
    <w:rsid w:val="00B4399D"/>
    <w:rsid w:val="00B9012B"/>
    <w:rsid w:val="00C254BA"/>
    <w:rsid w:val="00D279F2"/>
    <w:rsid w:val="00DE26B6"/>
    <w:rsid w:val="00E2698F"/>
    <w:rsid w:val="00EB1CD4"/>
    <w:rsid w:val="00F22268"/>
    <w:rsid w:val="236A2C43"/>
    <w:rsid w:val="2EF0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文章"/>
    <w:basedOn w:val="1"/>
    <w:qFormat/>
    <w:uiPriority w:val="0"/>
    <w:pPr>
      <w:spacing w:line="30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38">
    <w:name w:val="页眉 字符"/>
    <w:basedOn w:val="18"/>
    <w:link w:val="12"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2452</Words>
  <Characters>2557</Characters>
  <Lines>239</Lines>
  <Paragraphs>188</Paragraphs>
  <TotalTime>18</TotalTime>
  <ScaleCrop>false</ScaleCrop>
  <LinksUpToDate>false</LinksUpToDate>
  <CharactersWithSpaces>2755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2025-07-28T08:31:00Z</dcterms:created>
  <dc:creator>王珊珊</dc:creator>
  <cp:lastModifiedBy>WPS_1693821038</cp:lastModifiedBy>
  <cp:lastPrinted>2025-07-28T08:32:00Z</cp:lastPrinted>
  <dcterms:modified xsi:type="dcterms:W3CDTF">2025-07-31T02:57:49Z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eyJoZGlkIjoiNWZiOTI0NzQyMWVmNGU4MDQzZDBmNmRhZTc2MjkyYWIiLCJ1c2VySWQiOiIxNTI4NzY1MTYzIn0=</vt:lpwstr>
  </property>
  <property fmtid="{D5CDD505-2E9C-101B-9397-08002B2CF9AE}" pid="3" name="KSOProductBuildVer">
    <vt:lpwstr>2052-12.1.0.21915</vt:lpwstr>
  </property>
  <property fmtid="{D5CDD505-2E9C-101B-9397-08002B2CF9AE}" pid="4" name="ICV">
    <vt:lpwstr>E0458769F0DC4C0AA7AB8CEE700BFB67_13</vt:lpwstr>
  </property>
</Properties>
</file>