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57A0D">
      <w:pPr>
        <w:jc w:val="left"/>
        <w:rPr>
          <w:rFonts w:hint="eastAsia" w:ascii="黑体" w:hAnsi="黑体" w:eastAsia="黑体" w:cs="华文中宋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华文中宋"/>
          <w:bCs/>
          <w:sz w:val="32"/>
          <w:szCs w:val="32"/>
        </w:rPr>
        <w:t>附件</w:t>
      </w:r>
      <w:r>
        <w:rPr>
          <w:rFonts w:hint="eastAsia" w:ascii="黑体" w:hAnsi="黑体" w:eastAsia="黑体" w:cs="华文中宋"/>
          <w:bCs/>
          <w:sz w:val="32"/>
          <w:szCs w:val="32"/>
          <w:lang w:val="en-US" w:eastAsia="zh-CN"/>
        </w:rPr>
        <w:t>1</w:t>
      </w:r>
    </w:p>
    <w:p w14:paraId="62340588">
      <w:pPr>
        <w:jc w:val="left"/>
        <w:rPr>
          <w:rFonts w:ascii="Times New Roman" w:hAnsi="Times New Roman" w:eastAsia="仿宋" w:cs="华文中宋"/>
          <w:bCs/>
          <w:sz w:val="32"/>
          <w:szCs w:val="32"/>
        </w:rPr>
      </w:pPr>
    </w:p>
    <w:p w14:paraId="747D3719">
      <w:pPr>
        <w:jc w:val="left"/>
        <w:rPr>
          <w:rFonts w:ascii="Times New Roman" w:hAnsi="Times New Roman" w:eastAsia="仿宋" w:cs="华文中宋"/>
          <w:bCs/>
          <w:sz w:val="32"/>
          <w:szCs w:val="32"/>
        </w:rPr>
      </w:pPr>
    </w:p>
    <w:p w14:paraId="649DB5E3">
      <w:pPr>
        <w:jc w:val="center"/>
        <w:rPr>
          <w:rFonts w:hint="eastAsia" w:ascii="黑体" w:hAnsi="黑体" w:eastAsia="黑体" w:cs="华文中宋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华文中宋"/>
          <w:sz w:val="44"/>
          <w:szCs w:val="44"/>
        </w:rPr>
        <w:t>智慧水务典型案例</w:t>
      </w:r>
      <w:r>
        <w:rPr>
          <w:rFonts w:hint="eastAsia" w:ascii="黑体" w:hAnsi="黑体" w:eastAsia="黑体" w:cs="华文中宋"/>
          <w:sz w:val="44"/>
          <w:szCs w:val="44"/>
          <w:lang w:val="en-US" w:eastAsia="zh-CN"/>
        </w:rPr>
        <w:t>申报书</w:t>
      </w:r>
    </w:p>
    <w:p w14:paraId="01ACEC51">
      <w:pPr>
        <w:jc w:val="center"/>
        <w:rPr>
          <w:rFonts w:hint="eastAsia" w:ascii="黑体" w:hAnsi="黑体" w:eastAsia="黑体" w:cs="华文中宋"/>
          <w:sz w:val="44"/>
          <w:szCs w:val="44"/>
        </w:rPr>
      </w:pPr>
      <w:r>
        <w:rPr>
          <w:rFonts w:hint="eastAsia" w:ascii="黑体" w:hAnsi="黑体" w:eastAsia="黑体" w:cs="华文中宋"/>
          <w:sz w:val="44"/>
          <w:szCs w:val="44"/>
        </w:rPr>
        <w:t>（模板）</w:t>
      </w:r>
      <w:bookmarkEnd w:id="0"/>
    </w:p>
    <w:p w14:paraId="0931452B">
      <w:pPr>
        <w:rPr>
          <w:rFonts w:ascii="Times New Roman" w:hAnsi="Times New Roman" w:eastAsia="仿宋" w:cs="华文中宋"/>
          <w:bCs/>
          <w:sz w:val="32"/>
          <w:szCs w:val="32"/>
        </w:rPr>
      </w:pPr>
    </w:p>
    <w:p w14:paraId="4E835834">
      <w:pPr>
        <w:rPr>
          <w:rFonts w:ascii="Times New Roman" w:hAnsi="Times New Roman" w:eastAsia="仿宋" w:cs="华文中宋"/>
          <w:bCs/>
          <w:sz w:val="32"/>
          <w:szCs w:val="32"/>
        </w:rPr>
      </w:pPr>
    </w:p>
    <w:p w14:paraId="26732C04">
      <w:pPr>
        <w:rPr>
          <w:rFonts w:ascii="Times New Roman" w:hAnsi="Times New Roman" w:eastAsia="仿宋" w:cs="华文中宋"/>
          <w:bCs/>
          <w:sz w:val="32"/>
          <w:szCs w:val="32"/>
        </w:rPr>
      </w:pPr>
    </w:p>
    <w:p w14:paraId="6FD1B8F0">
      <w:pPr>
        <w:rPr>
          <w:rFonts w:ascii="Times New Roman" w:hAnsi="Times New Roman" w:eastAsia="仿宋" w:cs="华文中宋"/>
          <w:bCs/>
          <w:sz w:val="32"/>
          <w:szCs w:val="32"/>
        </w:rPr>
      </w:pPr>
    </w:p>
    <w:p w14:paraId="5750A9FD">
      <w:pPr>
        <w:rPr>
          <w:rFonts w:hint="eastAsia" w:ascii="黑体" w:hAnsi="黑体" w:eastAsia="黑体" w:cs="华文中宋"/>
          <w:bCs/>
          <w:sz w:val="32"/>
          <w:szCs w:val="32"/>
          <w:u w:val="single"/>
        </w:rPr>
      </w:pPr>
      <w:r>
        <w:rPr>
          <w:rFonts w:hint="eastAsia" w:ascii="黑体" w:hAnsi="黑体" w:eastAsia="黑体" w:cs="华文中宋"/>
          <w:bCs/>
          <w:sz w:val="32"/>
          <w:szCs w:val="32"/>
        </w:rPr>
        <w:t>项目名称：</w:t>
      </w:r>
      <w:r>
        <w:rPr>
          <w:rFonts w:hint="eastAsia" w:ascii="黑体" w:hAnsi="黑体" w:eastAsia="黑体" w:cs="华文中宋"/>
          <w:bCs/>
          <w:sz w:val="32"/>
          <w:szCs w:val="32"/>
          <w:u w:val="single"/>
        </w:rPr>
        <w:t xml:space="preserve">                                    </w:t>
      </w:r>
    </w:p>
    <w:p w14:paraId="39ADF68D">
      <w:pPr>
        <w:rPr>
          <w:rFonts w:hint="eastAsia" w:ascii="黑体" w:hAnsi="黑体" w:eastAsia="黑体" w:cs="华文中宋"/>
          <w:bCs/>
          <w:sz w:val="32"/>
          <w:szCs w:val="32"/>
          <w:u w:val="single"/>
        </w:rPr>
      </w:pPr>
    </w:p>
    <w:p w14:paraId="2AD8D77B">
      <w:pPr>
        <w:rPr>
          <w:rFonts w:hint="eastAsia" w:ascii="黑体" w:hAnsi="黑体" w:eastAsia="黑体" w:cs="华文中宋"/>
          <w:bCs/>
          <w:sz w:val="32"/>
          <w:szCs w:val="32"/>
          <w:u w:val="single"/>
        </w:rPr>
      </w:pPr>
      <w:r>
        <w:rPr>
          <w:rFonts w:hint="eastAsia" w:ascii="黑体" w:hAnsi="黑体" w:eastAsia="黑体" w:cs="华文中宋"/>
          <w:bCs/>
          <w:sz w:val="32"/>
          <w:szCs w:val="32"/>
        </w:rPr>
        <w:t>申报单位：</w:t>
      </w:r>
      <w:r>
        <w:rPr>
          <w:rFonts w:hint="eastAsia" w:ascii="黑体" w:hAnsi="黑体" w:eastAsia="黑体" w:cs="华文中宋"/>
          <w:bCs/>
          <w:sz w:val="32"/>
          <w:szCs w:val="32"/>
          <w:u w:val="single"/>
        </w:rPr>
        <w:t xml:space="preserve"> （盖章）                           </w:t>
      </w:r>
    </w:p>
    <w:p w14:paraId="6956DE26">
      <w:pPr>
        <w:jc w:val="left"/>
        <w:rPr>
          <w:rFonts w:ascii="Times New Roman" w:hAnsi="Times New Roman" w:eastAsia="仿宋" w:cs="华文中宋"/>
          <w:bCs/>
          <w:sz w:val="32"/>
          <w:szCs w:val="32"/>
          <w:u w:val="single"/>
        </w:rPr>
      </w:pPr>
    </w:p>
    <w:p w14:paraId="73FFF40C">
      <w:pPr>
        <w:rPr>
          <w:rFonts w:ascii="Times New Roman" w:hAnsi="Times New Roman" w:eastAsia="仿宋"/>
          <w:sz w:val="32"/>
          <w:szCs w:val="32"/>
        </w:rPr>
      </w:pPr>
    </w:p>
    <w:p w14:paraId="34C55D0E">
      <w:pPr>
        <w:tabs>
          <w:tab w:val="left" w:pos="570"/>
        </w:tabs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ab/>
      </w:r>
    </w:p>
    <w:p w14:paraId="5726AAA8">
      <w:pPr>
        <w:jc w:val="left"/>
        <w:rPr>
          <w:rFonts w:ascii="Times New Roman" w:hAnsi="Times New Roman" w:eastAsia="仿宋"/>
          <w:bCs/>
          <w:color w:val="000000"/>
          <w:sz w:val="32"/>
          <w:szCs w:val="32"/>
        </w:rPr>
      </w:pPr>
    </w:p>
    <w:p w14:paraId="5246C641">
      <w:pPr>
        <w:pStyle w:val="2"/>
        <w:rPr>
          <w:rFonts w:ascii="Times New Roman" w:hAnsi="Times New Roman" w:eastAsia="仿宋"/>
          <w:bCs/>
          <w:color w:val="000000"/>
          <w:sz w:val="32"/>
          <w:szCs w:val="32"/>
        </w:rPr>
      </w:pPr>
    </w:p>
    <w:p w14:paraId="10EF0D9E">
      <w:pPr>
        <w:pStyle w:val="2"/>
        <w:rPr>
          <w:rFonts w:ascii="Times New Roman" w:hAnsi="Times New Roman" w:eastAsia="仿宋"/>
          <w:bCs/>
          <w:color w:val="000000"/>
          <w:sz w:val="32"/>
          <w:szCs w:val="32"/>
        </w:rPr>
      </w:pPr>
    </w:p>
    <w:p w14:paraId="0BB38A2C">
      <w:pPr>
        <w:pStyle w:val="4"/>
        <w:ind w:left="600"/>
        <w:rPr>
          <w:rFonts w:ascii="Times New Roman" w:hAnsi="Times New Roman" w:eastAsia="仿宋"/>
          <w:bCs/>
          <w:color w:val="000000"/>
          <w:sz w:val="32"/>
          <w:szCs w:val="32"/>
        </w:rPr>
      </w:pPr>
    </w:p>
    <w:p w14:paraId="23F91152">
      <w:pPr>
        <w:pStyle w:val="4"/>
        <w:ind w:left="0" w:leftChars="0"/>
        <w:rPr>
          <w:rFonts w:hint="eastAsia"/>
        </w:rPr>
      </w:pPr>
    </w:p>
    <w:p w14:paraId="5D654CC2">
      <w:pPr>
        <w:widowControl/>
        <w:jc w:val="center"/>
        <w:rPr>
          <w:rFonts w:hint="default" w:ascii="黑体" w:hAnsi="黑体" w:eastAsia="黑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  <w:lang w:val="en-US" w:eastAsia="zh-CN"/>
        </w:rPr>
        <w:t>申报日期：  年  月  日</w:t>
      </w:r>
    </w:p>
    <w:p w14:paraId="2F90C101">
      <w:pPr>
        <w:pStyle w:val="2"/>
        <w:rPr>
          <w:rFonts w:hint="eastAsia"/>
        </w:rPr>
      </w:pPr>
    </w:p>
    <w:p w14:paraId="3E5343BE">
      <w:pPr>
        <w:pStyle w:val="2"/>
        <w:rPr>
          <w:rFonts w:hint="eastAsia"/>
        </w:rPr>
      </w:pPr>
    </w:p>
    <w:p w14:paraId="41550E75">
      <w:pPr>
        <w:pStyle w:val="2"/>
        <w:rPr>
          <w:rFonts w:hint="eastAsia"/>
        </w:rPr>
      </w:pPr>
    </w:p>
    <w:p w14:paraId="4E1BB595">
      <w:pPr>
        <w:widowControl/>
        <w:jc w:val="center"/>
        <w:rPr>
          <w:rFonts w:hint="eastAsia" w:ascii="黑体" w:hAnsi="黑体" w:eastAsia="黑体" w:cs="仿宋_GB2312"/>
          <w:b/>
          <w:bCs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附表</w:t>
      </w:r>
      <w:r>
        <w:rPr>
          <w:rFonts w:ascii="黑体" w:hAnsi="黑体" w:eastAsia="黑体" w:cs="仿宋_GB2312"/>
          <w:b/>
          <w:bCs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b/>
          <w:bCs/>
          <w:sz w:val="32"/>
          <w:szCs w:val="32"/>
        </w:rPr>
        <w:t>智慧水务典型案例信息表</w:t>
      </w:r>
    </w:p>
    <w:tbl>
      <w:tblPr>
        <w:tblStyle w:val="6"/>
        <w:tblW w:w="9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470"/>
        <w:gridCol w:w="1226"/>
        <w:gridCol w:w="2942"/>
      </w:tblGrid>
      <w:tr w14:paraId="5877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875" w:type="dxa"/>
            <w:vMerge w:val="restart"/>
            <w:vAlign w:val="center"/>
          </w:tcPr>
          <w:p w14:paraId="6D3DED3B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申报单位</w:t>
            </w:r>
          </w:p>
          <w:p w14:paraId="42898D61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（盖章）</w:t>
            </w:r>
          </w:p>
        </w:tc>
        <w:tc>
          <w:tcPr>
            <w:tcW w:w="2470" w:type="dxa"/>
            <w:vMerge w:val="restart"/>
            <w:vAlign w:val="center"/>
          </w:tcPr>
          <w:p w14:paraId="79ADCD33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40EEA247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联系人</w:t>
            </w:r>
          </w:p>
        </w:tc>
        <w:tc>
          <w:tcPr>
            <w:tcW w:w="2942" w:type="dxa"/>
            <w:vAlign w:val="center"/>
          </w:tcPr>
          <w:p w14:paraId="35C89C12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 w14:paraId="6744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2875" w:type="dxa"/>
            <w:vMerge w:val="continue"/>
            <w:vAlign w:val="center"/>
          </w:tcPr>
          <w:p w14:paraId="6FED3066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470" w:type="dxa"/>
            <w:vMerge w:val="continue"/>
            <w:vAlign w:val="center"/>
          </w:tcPr>
          <w:p w14:paraId="15EEB0F1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3F36C5E6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电  话</w:t>
            </w:r>
          </w:p>
        </w:tc>
        <w:tc>
          <w:tcPr>
            <w:tcW w:w="2942" w:type="dxa"/>
            <w:vAlign w:val="center"/>
          </w:tcPr>
          <w:p w14:paraId="36E7766B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 w14:paraId="4039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875" w:type="dxa"/>
            <w:vMerge w:val="continue"/>
            <w:vAlign w:val="center"/>
          </w:tcPr>
          <w:p w14:paraId="02169381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470" w:type="dxa"/>
            <w:vMerge w:val="continue"/>
            <w:vAlign w:val="center"/>
          </w:tcPr>
          <w:p w14:paraId="372F11D5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169EA3EA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邮  箱</w:t>
            </w:r>
          </w:p>
        </w:tc>
        <w:tc>
          <w:tcPr>
            <w:tcW w:w="2942" w:type="dxa"/>
            <w:vAlign w:val="center"/>
          </w:tcPr>
          <w:p w14:paraId="509DC1D0">
            <w:pPr>
              <w:spacing w:line="48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4DA7B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875" w:type="dxa"/>
            <w:vAlign w:val="center"/>
          </w:tcPr>
          <w:p w14:paraId="7E6F0A55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智慧水务项目名称</w:t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 </w:t>
            </w:r>
          </w:p>
        </w:tc>
        <w:tc>
          <w:tcPr>
            <w:tcW w:w="6638" w:type="dxa"/>
            <w:gridSpan w:val="3"/>
            <w:vAlign w:val="center"/>
          </w:tcPr>
          <w:p w14:paraId="491B8F38">
            <w:pPr>
              <w:spacing w:line="400" w:lineRule="exac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</w:tr>
      <w:tr w14:paraId="0103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875" w:type="dxa"/>
            <w:vAlign w:val="center"/>
          </w:tcPr>
          <w:p w14:paraId="618D6CF9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项目地点及服务范围</w:t>
            </w:r>
          </w:p>
        </w:tc>
        <w:tc>
          <w:tcPr>
            <w:tcW w:w="6638" w:type="dxa"/>
            <w:gridSpan w:val="3"/>
            <w:vAlign w:val="center"/>
          </w:tcPr>
          <w:p w14:paraId="44C3E030">
            <w:pPr>
              <w:spacing w:line="400" w:lineRule="exac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</w:p>
        </w:tc>
      </w:tr>
      <w:tr w14:paraId="2528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875" w:type="dxa"/>
            <w:vAlign w:val="center"/>
          </w:tcPr>
          <w:p w14:paraId="4F321A59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项目主体业务领域</w:t>
            </w:r>
          </w:p>
        </w:tc>
        <w:tc>
          <w:tcPr>
            <w:tcW w:w="6638" w:type="dxa"/>
            <w:gridSpan w:val="3"/>
            <w:vAlign w:val="center"/>
          </w:tcPr>
          <w:p w14:paraId="4DBF7533">
            <w:pPr>
              <w:spacing w:line="400" w:lineRule="exact"/>
              <w:rPr>
                <w:rFonts w:ascii="Times New Roman" w:hAnsi="Times New Roman" w:eastAsia="仿宋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水源调度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color w:val="000000"/>
                <w:sz w:val="24"/>
                <w:szCs w:val="24"/>
              </w:rPr>
              <w:t xml:space="preserve">供水厂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color w:val="000000"/>
                <w:sz w:val="24"/>
                <w:szCs w:val="24"/>
              </w:rPr>
              <w:t xml:space="preserve">污水厂/再生水厂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color w:val="000000"/>
                <w:sz w:val="24"/>
                <w:szCs w:val="24"/>
              </w:rPr>
              <w:t xml:space="preserve">供水管网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color w:val="000000"/>
                <w:sz w:val="24"/>
                <w:szCs w:val="24"/>
              </w:rPr>
              <w:t xml:space="preserve">智慧排水 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color w:val="000000"/>
                <w:sz w:val="24"/>
                <w:szCs w:val="24"/>
              </w:rPr>
              <w:t xml:space="preserve">海绵城市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城市水环境监管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城市防洪排涝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智慧客服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二次供水监管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综合性管控平台 </w:t>
            </w:r>
          </w:p>
          <w:p w14:paraId="17792AFA">
            <w:pPr>
              <w:spacing w:line="400" w:lineRule="exact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" w:cs="仿宋_GB2312"/>
                <w:sz w:val="24"/>
                <w:szCs w:val="24"/>
              </w:rPr>
              <w:t xml:space="preserve">                          （可多选）</w:t>
            </w:r>
          </w:p>
        </w:tc>
      </w:tr>
      <w:tr w14:paraId="52AB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55" w:hRule="atLeast"/>
          <w:jc w:val="center"/>
        </w:trPr>
        <w:tc>
          <w:tcPr>
            <w:tcW w:w="2875" w:type="dxa"/>
            <w:vAlign w:val="center"/>
          </w:tcPr>
          <w:p w14:paraId="6B5DE096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案例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简介</w:t>
            </w:r>
          </w:p>
          <w:p w14:paraId="2DB667B7"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（限300字）</w:t>
            </w:r>
          </w:p>
        </w:tc>
        <w:tc>
          <w:tcPr>
            <w:tcW w:w="6638" w:type="dxa"/>
            <w:gridSpan w:val="3"/>
          </w:tcPr>
          <w:p w14:paraId="613D5B3D">
            <w:pPr>
              <w:spacing w:line="380" w:lineRule="exact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（简要描述</w:t>
            </w:r>
            <w:r>
              <w:rPr>
                <w:rFonts w:hint="eastAsia" w:ascii="Times New Roman" w:hAnsi="Times New Roman" w:eastAsia="仿宋"/>
                <w:sz w:val="22"/>
              </w:rPr>
              <w:t>项目建设目的、覆盖范围、主要功能以及运行效果等</w:t>
            </w:r>
            <w:r>
              <w:rPr>
                <w:rFonts w:ascii="Times New Roman" w:hAnsi="Times New Roman" w:eastAsia="仿宋"/>
                <w:sz w:val="22"/>
              </w:rPr>
              <w:t>）</w:t>
            </w:r>
          </w:p>
          <w:p w14:paraId="7C93C36F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66918BBA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378842B5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3C5F807D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670B8E41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47FAC0BF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4114D663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40DBB4C9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396EBBC6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6706D30A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51D0584D">
            <w:pPr>
              <w:spacing w:line="38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62826B65">
            <w:pPr>
              <w:tabs>
                <w:tab w:val="left" w:pos="1765"/>
              </w:tabs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</w:tbl>
    <w:p w14:paraId="23D75B97">
      <w:pPr>
        <w:tabs>
          <w:tab w:val="center" w:pos="4153"/>
        </w:tabs>
        <w:rPr>
          <w:rFonts w:ascii="Times New Roman" w:hAnsi="Times New Roman" w:eastAsia="仿宋" w:cs="华文中宋"/>
          <w:sz w:val="44"/>
          <w:szCs w:val="44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408" w:charSpace="0"/>
        </w:sectPr>
      </w:pPr>
    </w:p>
    <w:p w14:paraId="346680FB">
      <w:pPr>
        <w:widowControl/>
        <w:jc w:val="center"/>
        <w:rPr>
          <w:rFonts w:ascii="Times New Roman" w:hAnsi="Times New Roman" w:eastAsia="仿宋" w:cs="华文中宋"/>
          <w:sz w:val="44"/>
          <w:szCs w:val="44"/>
        </w:rPr>
      </w:pPr>
    </w:p>
    <w:p w14:paraId="32D97BAF">
      <w:pPr>
        <w:widowControl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智慧水务典型案例总结报告</w:t>
      </w:r>
    </w:p>
    <w:p w14:paraId="2929207A">
      <w:pPr>
        <w:jc w:val="center"/>
        <w:rPr>
          <w:rFonts w:hint="eastAsia" w:ascii="华文中宋" w:hAnsi="华文中宋" w:eastAsia="华文中宋" w:cs="楷体"/>
          <w:b/>
          <w:bCs/>
          <w:sz w:val="32"/>
          <w:szCs w:val="32"/>
        </w:rPr>
      </w:pPr>
      <w:r>
        <w:rPr>
          <w:rFonts w:hint="eastAsia" w:ascii="华文中宋" w:hAnsi="华文中宋" w:eastAsia="华文中宋" w:cs="楷体"/>
          <w:b/>
          <w:bCs/>
          <w:sz w:val="32"/>
          <w:szCs w:val="32"/>
        </w:rPr>
        <w:t>（提纲）</w:t>
      </w:r>
    </w:p>
    <w:p w14:paraId="1BC033B1">
      <w:pPr>
        <w:widowControl/>
        <w:ind w:firstLine="640" w:firstLineChars="200"/>
        <w:jc w:val="left"/>
        <w:rPr>
          <w:rFonts w:ascii="Times New Roman" w:hAnsi="Times New Roman" w:eastAsia="仿宋"/>
          <w:bCs/>
          <w:kern w:val="0"/>
          <w:sz w:val="32"/>
          <w:szCs w:val="32"/>
        </w:rPr>
      </w:pPr>
    </w:p>
    <w:p w14:paraId="0DAA9C1D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项目背景（限300字）</w:t>
      </w:r>
    </w:p>
    <w:p w14:paraId="41D50073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项目实施前的背景情况（包括运行管理情况和服务效率等），以及实施本项目的目的和意义。</w:t>
      </w:r>
    </w:p>
    <w:p w14:paraId="7676A2A4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项目总体情况（限500字）</w:t>
      </w:r>
    </w:p>
    <w:p w14:paraId="15BE0253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项目名称，项目的设计建设单位和运行管理单位，投入经费情况，项目主体业务领域、覆盖范围（区域面积、服务人口数量等）和主要功能等。</w:t>
      </w:r>
    </w:p>
    <w:p w14:paraId="1E25CB73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项目解决的具体问题（限500字）</w:t>
      </w:r>
    </w:p>
    <w:p w14:paraId="0AB8D2D4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项目技术路线（限1000字）</w:t>
      </w:r>
    </w:p>
    <w:p w14:paraId="2240B7AF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项目提供的解决方案，包括项目顶层设计、规划内容和实现的技术路径等，可附技术路线图。</w:t>
      </w:r>
    </w:p>
    <w:p w14:paraId="3C14F1C3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项目技术亮点（限1000字）</w:t>
      </w:r>
    </w:p>
    <w:p w14:paraId="1979AB22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项目的建设方案，包括建设运行过程中的技术亮点（比如感知层物联网部署、信息化管理平台建设等），系统管理维护中的技术亮点（如设备维护、信息系统安全保障等），以及其他方面的技术内容。</w:t>
      </w:r>
    </w:p>
    <w:p w14:paraId="34E20C96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应用场景和运行实例（限1000字）</w:t>
      </w:r>
    </w:p>
    <w:p w14:paraId="6011289C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描述项目实际应用场景，提供项目在智能管控或智能辅助决策方面的应用案例，可用数据和图片展示成果。</w:t>
      </w:r>
    </w:p>
    <w:p w14:paraId="630799B6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项目运行效果和效益分析（限500字）</w:t>
      </w:r>
    </w:p>
    <w:p w14:paraId="1BA9C00E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  <w:lang w:eastAsia="zh-CN"/>
        </w:rPr>
        <w:t>截至</w:t>
      </w:r>
      <w:r>
        <w:rPr>
          <w:rFonts w:hint="eastAsia" w:ascii="仿宋_GB2312" w:hAnsi="Times New Roman" w:cs="仿宋_GB2312"/>
          <w:bCs/>
          <w:szCs w:val="30"/>
        </w:rPr>
        <w:t>目前，项目在节水、节能、节材、节约人力、提高效率等方面的实施效果，以及产生的经济社会效益等。</w:t>
      </w:r>
    </w:p>
    <w:p w14:paraId="4E115FEF">
      <w:pPr>
        <w:pStyle w:val="3"/>
        <w:numPr>
          <w:ilvl w:val="0"/>
          <w:numId w:val="1"/>
        </w:numPr>
        <w:rPr>
          <w:rFonts w:ascii="Times New Roman" w:hAnsi="Times New Roman" w:eastAsia="华文中宋"/>
        </w:rPr>
      </w:pPr>
      <w:r>
        <w:rPr>
          <w:rFonts w:hint="eastAsia" w:ascii="Times New Roman" w:hAnsi="Times New Roman" w:eastAsia="华文中宋"/>
        </w:rPr>
        <w:t>智慧水务经验总结和发展建议（字数不限）</w:t>
      </w:r>
    </w:p>
    <w:p w14:paraId="3192CAB2">
      <w:pPr>
        <w:pStyle w:val="8"/>
        <w:ind w:firstLine="640" w:firstLineChars="0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总结项目构建模式和成功经验，提出智慧水务建设、管理等过程中存在的难点和问题，以及相应意见建议。</w:t>
      </w:r>
    </w:p>
    <w:p w14:paraId="574F4999">
      <w:pPr>
        <w:pStyle w:val="8"/>
        <w:ind w:firstLine="640" w:firstLineChars="0"/>
        <w:rPr>
          <w:rFonts w:ascii="仿宋_GB2312" w:hAnsi="Times New Roman" w:cs="仿宋_GB2312"/>
          <w:b/>
          <w:szCs w:val="30"/>
        </w:rPr>
      </w:pPr>
    </w:p>
    <w:p w14:paraId="3C2E57DE">
      <w:pPr>
        <w:pStyle w:val="8"/>
        <w:ind w:firstLine="0" w:firstLineChars="0"/>
        <w:jc w:val="left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项目业主单位：（名称）</w:t>
      </w:r>
    </w:p>
    <w:p w14:paraId="19D69D8F">
      <w:pPr>
        <w:pStyle w:val="8"/>
        <w:ind w:firstLine="0" w:firstLineChars="0"/>
        <w:jc w:val="left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项目设计单位：（名称）</w:t>
      </w:r>
    </w:p>
    <w:p w14:paraId="3A7B63E5">
      <w:pPr>
        <w:pStyle w:val="8"/>
        <w:ind w:firstLine="0" w:firstLineChars="0"/>
        <w:jc w:val="left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项目施工单位：（名称）</w:t>
      </w:r>
    </w:p>
    <w:p w14:paraId="6B76376B">
      <w:pPr>
        <w:pStyle w:val="8"/>
        <w:ind w:firstLine="0" w:firstLineChars="0"/>
        <w:jc w:val="left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项目管理单位：（名称）</w:t>
      </w:r>
    </w:p>
    <w:p w14:paraId="4DDB0260">
      <w:pPr>
        <w:pStyle w:val="8"/>
        <w:ind w:firstLine="0" w:firstLineChars="0"/>
        <w:jc w:val="left"/>
        <w:rPr>
          <w:rFonts w:ascii="仿宋_GB2312" w:hAnsi="Times New Roman" w:cs="仿宋_GB2312"/>
          <w:bCs/>
          <w:szCs w:val="30"/>
        </w:rPr>
      </w:pPr>
      <w:r>
        <w:rPr>
          <w:rFonts w:hint="eastAsia" w:ascii="仿宋_GB2312" w:hAnsi="Times New Roman" w:cs="仿宋_GB2312"/>
          <w:bCs/>
          <w:szCs w:val="30"/>
        </w:rPr>
        <w:t>案例编制人员单位及姓名：</w:t>
      </w:r>
    </w:p>
    <w:p w14:paraId="680B1690">
      <w:pPr>
        <w:pStyle w:val="8"/>
        <w:ind w:firstLine="0" w:firstLineChars="0"/>
        <w:rPr>
          <w:rFonts w:ascii="仿宋_GB2312" w:hAnsi="Times New Roman" w:cs="仿宋_GB2312"/>
          <w:bCs/>
          <w:szCs w:val="30"/>
        </w:rPr>
      </w:pPr>
    </w:p>
    <w:p w14:paraId="654190AD">
      <w:pPr>
        <w:pStyle w:val="8"/>
        <w:ind w:firstLine="0" w:firstLineChars="0"/>
        <w:rPr>
          <w:rFonts w:ascii="仿宋_GB2312" w:hAnsi="Times New Roman" w:cs="仿宋_GB2312"/>
          <w:b/>
          <w:szCs w:val="30"/>
        </w:rPr>
      </w:pPr>
      <w:r>
        <w:rPr>
          <w:rFonts w:hint="eastAsia" w:ascii="仿宋_GB2312" w:hAnsi="Times New Roman" w:cs="仿宋_GB2312"/>
          <w:b/>
          <w:szCs w:val="30"/>
        </w:rPr>
        <w:t>备注：</w:t>
      </w:r>
    </w:p>
    <w:p w14:paraId="72DAB09F">
      <w:pPr>
        <w:pStyle w:val="8"/>
        <w:numPr>
          <w:ilvl w:val="0"/>
          <w:numId w:val="2"/>
        </w:numPr>
        <w:ind w:firstLineChars="0"/>
        <w:rPr>
          <w:rFonts w:ascii="仿宋_GB2312" w:hAnsi="Times New Roman" w:cs="仿宋_GB2312"/>
          <w:b/>
          <w:szCs w:val="30"/>
        </w:rPr>
      </w:pPr>
      <w:r>
        <w:rPr>
          <w:rFonts w:hint="eastAsia" w:ascii="仿宋_GB2312" w:hAnsi="Times New Roman" w:cs="仿宋_GB2312"/>
          <w:b/>
          <w:szCs w:val="30"/>
        </w:rPr>
        <w:t>正文格式要求：仿宋GB，小三号字体，1.5倍行间距。</w:t>
      </w:r>
    </w:p>
    <w:p w14:paraId="1A95E739">
      <w:pPr>
        <w:pStyle w:val="8"/>
        <w:numPr>
          <w:ilvl w:val="0"/>
          <w:numId w:val="2"/>
        </w:numPr>
        <w:ind w:firstLineChars="0"/>
      </w:pPr>
      <w:r>
        <w:rPr>
          <w:rFonts w:hint="eastAsia" w:ascii="仿宋_GB2312" w:hAnsi="Times New Roman" w:cs="仿宋_GB2312"/>
          <w:b/>
          <w:szCs w:val="30"/>
        </w:rPr>
        <w:t>文中所附图片要求：分辨率300dpi以上，图片大小1M以上。</w:t>
      </w: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3867ED-1D6D-4F4B-A16F-D5237E1403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F99F4D73-52D7-4248-A8DC-9FFF973AFF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DA8B5D7-1272-45F0-A6B1-E5D910D6922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E372790-370F-4D3F-879A-8801F7A72C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06122AC-45E1-4C95-A6BF-0B3B720D36BA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F8885978-0750-4A59-B789-151F19C45C3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08565F7-ABF7-449A-BF26-1B97B3DE7ED4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3565"/>
    </w:sdtPr>
    <w:sdtContent>
      <w:p w14:paraId="515FA11C">
        <w:pPr>
          <w:pStyle w:val="5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FEB94E">
    <w:pPr>
      <w:pStyle w:val="5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025D">
    <w:pPr>
      <w:pStyle w:val="5"/>
      <w:jc w:val="center"/>
      <w:rPr>
        <w:rFonts w:ascii="Times New Roman" w:hAnsi="Times New Roman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B11E3"/>
    <w:multiLevelType w:val="singleLevel"/>
    <w:tmpl w:val="814B11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BC0E711"/>
    <w:multiLevelType w:val="singleLevel"/>
    <w:tmpl w:val="5BC0E71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C4F80"/>
    <w:rsid w:val="0CA911C6"/>
    <w:rsid w:val="515A2406"/>
    <w:rsid w:val="5E4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eastAsia="仿宋_GB2312" w:asciiTheme="minorHAnsi" w:hAnsiTheme="minorHAnsi" w:cstheme="minorBidi"/>
      <w:kern w:val="2"/>
      <w:sz w:val="30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120" w:after="120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4">
    <w:name w:val="Body Text Indent 2"/>
    <w:basedOn w:val="1"/>
    <w:semiHidden/>
    <w:unhideWhenUsed/>
    <w:qFormat/>
    <w:uiPriority w:val="99"/>
    <w:pPr>
      <w:spacing w:line="240" w:lineRule="auto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2026-07-20T07:54:00Z</dcterms:created>
  <dc:creator>yudong</dc:creator>
  <cp:lastModifiedBy>yudong</cp:lastModifiedBy>
  <dcterms:modified xsi:type="dcterms:W3CDTF">2026-07-20T07:55:11Z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180A4254304541C6A4FD69070C869902_11</vt:lpwstr>
  </property>
  <property fmtid="{D5CDD505-2E9C-101B-9397-08002B2CF9AE}" pid="4" name="KSOTemplateDocerSaveRecord">
    <vt:lpwstr>eyJoZGlkIjoiZmU3MzlmMGJlNjBmNzZmNWQ1MDRhYTVhMmUyNGZhNDQiLCJ1c2VySWQiOiIyNTI1NzA3ODcifQ==</vt:lpwstr>
  </property>
</Properties>
</file>